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D70" w:rsidRDefault="004F5D70" w:rsidP="004F5D70">
      <w:pPr>
        <w:pStyle w:val="1"/>
      </w:pPr>
      <w:bookmarkStart w:id="0" w:name="_Toc17736"/>
      <w:r>
        <w:rPr>
          <w:rFonts w:hint="eastAsia"/>
        </w:rPr>
        <w:t>《日语视听说（</w:t>
      </w:r>
      <w:r>
        <w:rPr>
          <w:rFonts w:hint="eastAsia"/>
        </w:rPr>
        <w:t>M4</w:t>
      </w:r>
      <w:r>
        <w:rPr>
          <w:rFonts w:hint="eastAsia"/>
        </w:rPr>
        <w:t>）》</w:t>
      </w:r>
      <w:r>
        <w:rPr>
          <w:rFonts w:hint="eastAsia"/>
          <w:lang w:val="zh-CN"/>
        </w:rPr>
        <w:t>课程教学大纲</w:t>
      </w:r>
      <w:bookmarkEnd w:id="0"/>
    </w:p>
    <w:p w:rsidR="004F5D70" w:rsidRDefault="004F5D70" w:rsidP="004F5D70">
      <w:pPr>
        <w:autoSpaceDE w:val="0"/>
        <w:autoSpaceDN w:val="0"/>
        <w:adjustRightInd w:val="0"/>
        <w:ind w:firstLine="1050"/>
        <w:rPr>
          <w:rFonts w:cs="Calibri"/>
          <w:kern w:val="0"/>
          <w:szCs w:val="21"/>
        </w:rPr>
      </w:pPr>
    </w:p>
    <w:tbl>
      <w:tblPr>
        <w:tblW w:w="9815" w:type="dxa"/>
        <w:tblInd w:w="-493" w:type="dxa"/>
        <w:tblLayout w:type="fixed"/>
        <w:tblLook w:val="04A0"/>
      </w:tblPr>
      <w:tblGrid>
        <w:gridCol w:w="2406"/>
        <w:gridCol w:w="1265"/>
        <w:gridCol w:w="1515"/>
        <w:gridCol w:w="1477"/>
        <w:gridCol w:w="618"/>
        <w:gridCol w:w="941"/>
        <w:gridCol w:w="1593"/>
      </w:tblGrid>
      <w:tr w:rsidR="004F5D70" w:rsidTr="00D9161C">
        <w:trPr>
          <w:trHeight w:val="614"/>
        </w:trPr>
        <w:tc>
          <w:tcPr>
            <w:tcW w:w="9815" w:type="dxa"/>
            <w:gridSpan w:val="7"/>
            <w:tcBorders>
              <w:top w:val="single" w:sz="2" w:space="0" w:color="000000"/>
              <w:left w:val="single" w:sz="2" w:space="0" w:color="000000"/>
              <w:bottom w:val="single" w:sz="2" w:space="0" w:color="000000"/>
              <w:right w:val="single" w:sz="2" w:space="0" w:color="000000"/>
            </w:tcBorders>
            <w:shd w:val="clear" w:color="auto" w:fill="D9D9D9"/>
            <w:vAlign w:val="center"/>
          </w:tcPr>
          <w:p w:rsidR="004F5D70" w:rsidRDefault="004F5D70" w:rsidP="00D9161C">
            <w:pPr>
              <w:autoSpaceDE w:val="0"/>
              <w:autoSpaceDN w:val="0"/>
              <w:adjustRightInd w:val="0"/>
              <w:jc w:val="left"/>
              <w:rPr>
                <w:rFonts w:ascii="宋体" w:cs="宋体"/>
                <w:kern w:val="0"/>
                <w:sz w:val="22"/>
                <w:lang w:val="zh-CN"/>
              </w:rPr>
            </w:pPr>
            <w:r>
              <w:rPr>
                <w:rFonts w:ascii="宋体" w:cs="宋体" w:hint="eastAsia"/>
                <w:kern w:val="0"/>
                <w:szCs w:val="21"/>
                <w:lang w:val="zh-CN"/>
              </w:rPr>
              <w:t>课程基本信息（</w:t>
            </w:r>
            <w:r>
              <w:rPr>
                <w:rFonts w:cs="Calibri"/>
                <w:kern w:val="0"/>
                <w:szCs w:val="21"/>
              </w:rPr>
              <w:t>Course Information</w:t>
            </w:r>
            <w:r>
              <w:rPr>
                <w:rFonts w:ascii="宋体" w:cs="宋体" w:hint="eastAsia"/>
                <w:kern w:val="0"/>
                <w:szCs w:val="21"/>
                <w:lang w:val="zh-CN"/>
              </w:rPr>
              <w:t>）</w:t>
            </w:r>
          </w:p>
        </w:tc>
      </w:tr>
      <w:tr w:rsidR="004F5D70" w:rsidTr="00D9161C">
        <w:trPr>
          <w:trHeight w:val="559"/>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F5D70" w:rsidRDefault="004F5D70" w:rsidP="00D9161C">
            <w:pPr>
              <w:autoSpaceDE w:val="0"/>
              <w:autoSpaceDN w:val="0"/>
              <w:adjustRightInd w:val="0"/>
              <w:jc w:val="center"/>
              <w:rPr>
                <w:rFonts w:cs="Calibri"/>
                <w:kern w:val="0"/>
                <w:szCs w:val="21"/>
              </w:rPr>
            </w:pPr>
            <w:r>
              <w:rPr>
                <w:rFonts w:ascii="宋体" w:cs="宋体" w:hint="eastAsia"/>
                <w:kern w:val="0"/>
                <w:szCs w:val="21"/>
                <w:lang w:val="zh-CN"/>
              </w:rPr>
              <w:t>课程代码</w:t>
            </w:r>
          </w:p>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Course Code</w:t>
            </w:r>
            <w:r>
              <w:rPr>
                <w:rFonts w:ascii="宋体" w:cs="宋体" w:hint="eastAsia"/>
                <w:kern w:val="0"/>
                <w:szCs w:val="21"/>
                <w:lang w:val="zh-CN"/>
              </w:rPr>
              <w:t>）</w:t>
            </w:r>
          </w:p>
        </w:tc>
        <w:tc>
          <w:tcPr>
            <w:tcW w:w="12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F5D70" w:rsidRDefault="004F5D70" w:rsidP="00D9161C">
            <w:pPr>
              <w:autoSpaceDE w:val="0"/>
              <w:autoSpaceDN w:val="0"/>
              <w:adjustRightInd w:val="0"/>
              <w:rPr>
                <w:rFonts w:ascii="宋体" w:cs="宋体"/>
                <w:kern w:val="0"/>
                <w:sz w:val="22"/>
                <w:lang w:val="zh-CN"/>
              </w:rPr>
            </w:pPr>
            <w:r>
              <w:rPr>
                <w:rFonts w:ascii="??" w:hAnsi="??"/>
                <w:sz w:val="18"/>
                <w:szCs w:val="18"/>
              </w:rPr>
              <w:t>JA303</w:t>
            </w:r>
          </w:p>
        </w:tc>
        <w:tc>
          <w:tcPr>
            <w:tcW w:w="15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F5D70" w:rsidRDefault="004F5D70" w:rsidP="00D9161C">
            <w:pPr>
              <w:autoSpaceDE w:val="0"/>
              <w:autoSpaceDN w:val="0"/>
              <w:adjustRightInd w:val="0"/>
              <w:jc w:val="center"/>
              <w:rPr>
                <w:rFonts w:cs="Calibri"/>
                <w:kern w:val="0"/>
                <w:szCs w:val="21"/>
              </w:rPr>
            </w:pPr>
            <w:r>
              <w:rPr>
                <w:rFonts w:cs="Calibri"/>
                <w:color w:val="FF0000"/>
                <w:kern w:val="0"/>
                <w:szCs w:val="21"/>
              </w:rPr>
              <w:t>*</w:t>
            </w:r>
            <w:r>
              <w:rPr>
                <w:rFonts w:ascii="宋体" w:cs="宋体" w:hint="eastAsia"/>
                <w:kern w:val="0"/>
                <w:szCs w:val="21"/>
                <w:lang w:val="zh-CN"/>
              </w:rPr>
              <w:t>学时</w:t>
            </w:r>
          </w:p>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Credit Hours</w:t>
            </w:r>
            <w:r>
              <w:rPr>
                <w:rFonts w:ascii="宋体" w:cs="宋体" w:hint="eastAsia"/>
                <w:kern w:val="0"/>
                <w:szCs w:val="21"/>
                <w:lang w:val="zh-CN"/>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 w:val="22"/>
                <w:lang w:val="zh-CN"/>
              </w:rPr>
              <w:t>32</w:t>
            </w:r>
          </w:p>
        </w:tc>
        <w:tc>
          <w:tcPr>
            <w:tcW w:w="155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F5D70" w:rsidRDefault="004F5D70" w:rsidP="00D9161C">
            <w:pPr>
              <w:autoSpaceDE w:val="0"/>
              <w:autoSpaceDN w:val="0"/>
              <w:adjustRightInd w:val="0"/>
              <w:jc w:val="center"/>
              <w:rPr>
                <w:rFonts w:cs="Calibri"/>
                <w:kern w:val="0"/>
                <w:szCs w:val="21"/>
              </w:rPr>
            </w:pPr>
            <w:r>
              <w:rPr>
                <w:rFonts w:cs="Calibri"/>
                <w:color w:val="FF0000"/>
                <w:kern w:val="0"/>
                <w:szCs w:val="21"/>
              </w:rPr>
              <w:t>*</w:t>
            </w:r>
            <w:r>
              <w:rPr>
                <w:rFonts w:ascii="宋体" w:cs="宋体" w:hint="eastAsia"/>
                <w:kern w:val="0"/>
                <w:szCs w:val="21"/>
                <w:lang w:val="zh-CN"/>
              </w:rPr>
              <w:t>学分</w:t>
            </w:r>
          </w:p>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Credits</w:t>
            </w:r>
            <w:r>
              <w:rPr>
                <w:rFonts w:ascii="宋体" w:cs="宋体" w:hint="eastAsia"/>
                <w:kern w:val="0"/>
                <w:szCs w:val="21"/>
                <w:lang w:val="zh-CN"/>
              </w:rPr>
              <w:t>）</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F5D70" w:rsidRDefault="004F5D70" w:rsidP="00D9161C">
            <w:pPr>
              <w:autoSpaceDE w:val="0"/>
              <w:autoSpaceDN w:val="0"/>
              <w:adjustRightInd w:val="0"/>
              <w:rPr>
                <w:rFonts w:ascii="宋体" w:cs="宋体"/>
                <w:kern w:val="0"/>
                <w:sz w:val="22"/>
                <w:lang w:val="zh-CN"/>
              </w:rPr>
            </w:pPr>
            <w:r>
              <w:rPr>
                <w:rFonts w:ascii="宋体" w:cs="宋体" w:hint="eastAsia"/>
                <w:kern w:val="0"/>
                <w:sz w:val="22"/>
                <w:lang w:val="zh-CN"/>
              </w:rPr>
              <w:t>2</w:t>
            </w:r>
          </w:p>
        </w:tc>
      </w:tr>
      <w:tr w:rsidR="004F5D70" w:rsidTr="00D9161C">
        <w:trPr>
          <w:trHeight w:val="448"/>
        </w:trPr>
        <w:tc>
          <w:tcPr>
            <w:tcW w:w="2406"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4F5D70" w:rsidRDefault="004F5D70" w:rsidP="00D9161C">
            <w:pPr>
              <w:autoSpaceDE w:val="0"/>
              <w:autoSpaceDN w:val="0"/>
              <w:adjustRightInd w:val="0"/>
              <w:rPr>
                <w:rFonts w:cs="Calibri"/>
                <w:kern w:val="0"/>
                <w:szCs w:val="21"/>
              </w:rPr>
            </w:pPr>
            <w:r>
              <w:rPr>
                <w:rFonts w:cs="Calibri"/>
                <w:kern w:val="0"/>
                <w:szCs w:val="21"/>
              </w:rPr>
              <w:t>*</w:t>
            </w:r>
            <w:r>
              <w:rPr>
                <w:rFonts w:ascii="宋体" w:cs="宋体" w:hint="eastAsia"/>
                <w:kern w:val="0"/>
                <w:szCs w:val="21"/>
                <w:lang w:val="zh-CN"/>
              </w:rPr>
              <w:t>课程名称</w:t>
            </w:r>
          </w:p>
          <w:p w:rsidR="004F5D70" w:rsidRDefault="004F5D70" w:rsidP="00D9161C">
            <w:pPr>
              <w:autoSpaceDE w:val="0"/>
              <w:autoSpaceDN w:val="0"/>
              <w:adjustRightInd w:val="0"/>
              <w:rPr>
                <w:rFonts w:ascii="宋体" w:cs="宋体"/>
                <w:kern w:val="0"/>
                <w:sz w:val="22"/>
                <w:lang w:val="zh-CN"/>
              </w:rPr>
            </w:pPr>
            <w:r>
              <w:rPr>
                <w:rFonts w:ascii="宋体" w:cs="宋体" w:hint="eastAsia"/>
                <w:kern w:val="0"/>
                <w:szCs w:val="21"/>
                <w:lang w:val="zh-CN"/>
              </w:rPr>
              <w:t>（</w:t>
            </w:r>
            <w:r>
              <w:rPr>
                <w:rFonts w:cs="Calibri"/>
                <w:kern w:val="0"/>
                <w:szCs w:val="21"/>
              </w:rPr>
              <w:t>Course Name</w:t>
            </w:r>
            <w:r>
              <w:rPr>
                <w:rFonts w:ascii="宋体" w:cs="宋体" w:hint="eastAsia"/>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tcPr>
          <w:p w:rsidR="004F5D70" w:rsidRDefault="004F5D70" w:rsidP="00D9161C">
            <w:pPr>
              <w:autoSpaceDE w:val="0"/>
              <w:autoSpaceDN w:val="0"/>
              <w:adjustRightInd w:val="0"/>
              <w:jc w:val="left"/>
              <w:rPr>
                <w:rFonts w:ascii="宋体" w:cs="宋体"/>
                <w:kern w:val="0"/>
                <w:sz w:val="22"/>
                <w:lang w:val="zh-CN"/>
              </w:rPr>
            </w:pPr>
            <w:r>
              <w:rPr>
                <w:rFonts w:ascii="宋体" w:cs="宋体" w:hint="eastAsia"/>
                <w:kern w:val="0"/>
                <w:szCs w:val="21"/>
                <w:lang w:val="zh-CN"/>
              </w:rPr>
              <w:t>（中文）</w:t>
            </w:r>
            <w:r>
              <w:rPr>
                <w:rFonts w:ascii="宋体" w:hAnsi="宋体" w:hint="eastAsia"/>
                <w:sz w:val="24"/>
              </w:rPr>
              <w:t>日语视听说（M4）</w:t>
            </w:r>
          </w:p>
        </w:tc>
      </w:tr>
      <w:tr w:rsidR="004F5D70" w:rsidTr="00D9161C">
        <w:trPr>
          <w:trHeight w:val="411"/>
        </w:trPr>
        <w:tc>
          <w:tcPr>
            <w:tcW w:w="2406" w:type="dxa"/>
            <w:vMerge/>
            <w:tcBorders>
              <w:top w:val="single" w:sz="2" w:space="0" w:color="000000"/>
              <w:left w:val="single" w:sz="2" w:space="0" w:color="000000"/>
              <w:bottom w:val="single" w:sz="2" w:space="0" w:color="000000"/>
              <w:right w:val="single" w:sz="2" w:space="0" w:color="000000"/>
            </w:tcBorders>
            <w:shd w:val="clear" w:color="000000" w:fill="FFFFFF"/>
          </w:tcPr>
          <w:p w:rsidR="004F5D70" w:rsidRDefault="004F5D70" w:rsidP="00D9161C">
            <w:pPr>
              <w:autoSpaceDE w:val="0"/>
              <w:autoSpaceDN w:val="0"/>
              <w:adjustRightInd w:val="0"/>
              <w:spacing w:after="200" w:line="276" w:lineRule="auto"/>
              <w:jc w:val="left"/>
              <w:rPr>
                <w:rFonts w:ascii="宋体" w:cs="宋体"/>
                <w:kern w:val="0"/>
                <w:sz w:val="22"/>
                <w:lang w:val="zh-CN"/>
              </w:rPr>
            </w:pP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tcPr>
          <w:p w:rsidR="004F5D70" w:rsidRDefault="004F5D70" w:rsidP="00D9161C">
            <w:pPr>
              <w:autoSpaceDE w:val="0"/>
              <w:autoSpaceDN w:val="0"/>
              <w:adjustRightInd w:val="0"/>
              <w:jc w:val="left"/>
              <w:rPr>
                <w:rFonts w:ascii="宋体" w:cs="宋体"/>
                <w:kern w:val="0"/>
                <w:sz w:val="22"/>
              </w:rPr>
            </w:pPr>
            <w:r>
              <w:rPr>
                <w:rFonts w:ascii="宋体" w:cs="宋体" w:hint="eastAsia"/>
                <w:kern w:val="0"/>
                <w:szCs w:val="21"/>
              </w:rPr>
              <w:t>（</w:t>
            </w:r>
            <w:r>
              <w:rPr>
                <w:rFonts w:ascii="宋体" w:cs="宋体" w:hint="eastAsia"/>
                <w:kern w:val="0"/>
                <w:szCs w:val="21"/>
                <w:lang w:val="zh-CN"/>
              </w:rPr>
              <w:t>英文</w:t>
            </w:r>
            <w:r>
              <w:rPr>
                <w:rFonts w:ascii="宋体" w:cs="宋体" w:hint="eastAsia"/>
                <w:kern w:val="0"/>
                <w:szCs w:val="21"/>
              </w:rPr>
              <w:t>）</w:t>
            </w:r>
            <w:r>
              <w:rPr>
                <w:rFonts w:ascii="宋体" w:hAnsi="宋体" w:hint="eastAsia"/>
                <w:sz w:val="24"/>
              </w:rPr>
              <w:t>Audio &amp; visual of Japanese4</w:t>
            </w:r>
          </w:p>
        </w:tc>
      </w:tr>
      <w:tr w:rsidR="004F5D70" w:rsidTr="00D9161C">
        <w:trPr>
          <w:trHeight w:val="700"/>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F5D70" w:rsidRDefault="004F5D70" w:rsidP="00D9161C">
            <w:pPr>
              <w:autoSpaceDE w:val="0"/>
              <w:autoSpaceDN w:val="0"/>
              <w:adjustRightInd w:val="0"/>
              <w:jc w:val="center"/>
              <w:rPr>
                <w:rFonts w:cs="Calibri"/>
                <w:kern w:val="0"/>
                <w:szCs w:val="21"/>
              </w:rPr>
            </w:pPr>
            <w:r>
              <w:rPr>
                <w:rFonts w:ascii="宋体" w:cs="宋体" w:hint="eastAsia"/>
                <w:kern w:val="0"/>
                <w:szCs w:val="21"/>
                <w:lang w:val="zh-CN"/>
              </w:rPr>
              <w:t>课程性质</w:t>
            </w:r>
          </w:p>
          <w:p w:rsidR="004F5D70" w:rsidRDefault="004F5D70" w:rsidP="00D9161C">
            <w:pPr>
              <w:autoSpaceDE w:val="0"/>
              <w:autoSpaceDN w:val="0"/>
              <w:adjustRightInd w:val="0"/>
              <w:jc w:val="center"/>
              <w:rPr>
                <w:rFonts w:ascii="宋体" w:cs="宋体"/>
                <w:kern w:val="0"/>
                <w:sz w:val="22"/>
                <w:lang w:val="zh-CN"/>
              </w:rPr>
            </w:pPr>
            <w:r>
              <w:rPr>
                <w:rFonts w:cs="Calibri"/>
                <w:kern w:val="0"/>
                <w:szCs w:val="21"/>
              </w:rPr>
              <w:t>(Course Type)</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4F5D70" w:rsidRDefault="004F5D70" w:rsidP="00D9161C">
            <w:pPr>
              <w:wordWrap w:val="0"/>
              <w:rPr>
                <w:rFonts w:ascii="Arial" w:hAnsi="Arial" w:cs="Arial"/>
                <w:color w:val="333333"/>
                <w:kern w:val="0"/>
                <w:sz w:val="20"/>
                <w:szCs w:val="20"/>
              </w:rPr>
            </w:pPr>
            <w:r>
              <w:rPr>
                <w:rFonts w:ascii="宋体" w:cs="宋体" w:hint="eastAsia"/>
                <w:kern w:val="0"/>
                <w:sz w:val="22"/>
              </w:rPr>
              <w:t>必修</w:t>
            </w:r>
          </w:p>
        </w:tc>
      </w:tr>
      <w:tr w:rsidR="004F5D70" w:rsidTr="00D9161C">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F5D70" w:rsidRDefault="004F5D70" w:rsidP="00D9161C">
            <w:pPr>
              <w:autoSpaceDE w:val="0"/>
              <w:autoSpaceDN w:val="0"/>
              <w:adjustRightInd w:val="0"/>
              <w:jc w:val="center"/>
              <w:rPr>
                <w:rFonts w:cs="Calibri"/>
                <w:kern w:val="0"/>
                <w:szCs w:val="21"/>
              </w:rPr>
            </w:pPr>
            <w:r>
              <w:rPr>
                <w:rFonts w:ascii="宋体" w:cs="宋体" w:hint="eastAsia"/>
                <w:kern w:val="0"/>
                <w:szCs w:val="21"/>
                <w:lang w:val="zh-CN"/>
              </w:rPr>
              <w:t>授课对象</w:t>
            </w:r>
          </w:p>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Audience</w:t>
            </w:r>
            <w:r>
              <w:rPr>
                <w:rFonts w:ascii="宋体" w:cs="宋体" w:hint="eastAsia"/>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4F5D70" w:rsidRDefault="004F5D70" w:rsidP="00D9161C">
            <w:pPr>
              <w:autoSpaceDE w:val="0"/>
              <w:autoSpaceDN w:val="0"/>
              <w:adjustRightInd w:val="0"/>
              <w:jc w:val="left"/>
              <w:rPr>
                <w:rFonts w:ascii="宋体" w:cs="宋体"/>
                <w:kern w:val="0"/>
                <w:sz w:val="22"/>
                <w:lang w:val="zh-CN"/>
              </w:rPr>
            </w:pPr>
            <w:r>
              <w:rPr>
                <w:rFonts w:ascii="宋体" w:cs="宋体" w:hint="eastAsia"/>
                <w:kern w:val="0"/>
                <w:sz w:val="22"/>
              </w:rPr>
              <w:t>日语</w:t>
            </w:r>
            <w:r>
              <w:rPr>
                <w:rFonts w:ascii="宋体" w:cs="宋体" w:hint="eastAsia"/>
                <w:kern w:val="0"/>
                <w:sz w:val="22"/>
                <w:lang w:val="zh-CN"/>
              </w:rPr>
              <w:t>第二专业、</w:t>
            </w:r>
            <w:r>
              <w:rPr>
                <w:rFonts w:ascii="宋体" w:cs="宋体" w:hint="eastAsia"/>
                <w:kern w:val="0"/>
                <w:sz w:val="22"/>
              </w:rPr>
              <w:t>大四上学期</w:t>
            </w:r>
            <w:r>
              <w:rPr>
                <w:rFonts w:ascii="宋体" w:cs="宋体" w:hint="eastAsia"/>
                <w:kern w:val="0"/>
                <w:sz w:val="22"/>
                <w:lang w:val="zh-CN"/>
              </w:rPr>
              <w:t>学生</w:t>
            </w:r>
          </w:p>
        </w:tc>
      </w:tr>
      <w:tr w:rsidR="004F5D70" w:rsidTr="00D9161C">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F5D70" w:rsidRDefault="004F5D70" w:rsidP="00D9161C">
            <w:pPr>
              <w:autoSpaceDE w:val="0"/>
              <w:autoSpaceDN w:val="0"/>
              <w:adjustRightInd w:val="0"/>
              <w:jc w:val="center"/>
              <w:rPr>
                <w:rFonts w:cs="Calibri"/>
                <w:kern w:val="0"/>
                <w:szCs w:val="21"/>
              </w:rPr>
            </w:pPr>
            <w:r>
              <w:rPr>
                <w:rFonts w:ascii="宋体" w:cs="宋体" w:hint="eastAsia"/>
                <w:kern w:val="0"/>
                <w:szCs w:val="21"/>
                <w:lang w:val="zh-CN"/>
              </w:rPr>
              <w:t>授课语言</w:t>
            </w:r>
          </w:p>
          <w:p w:rsidR="004F5D70" w:rsidRDefault="004F5D70" w:rsidP="00D9161C">
            <w:pPr>
              <w:autoSpaceDE w:val="0"/>
              <w:autoSpaceDN w:val="0"/>
              <w:adjustRightInd w:val="0"/>
              <w:jc w:val="left"/>
              <w:rPr>
                <w:rFonts w:ascii="宋体" w:cs="宋体"/>
                <w:kern w:val="0"/>
                <w:sz w:val="22"/>
                <w:lang w:val="zh-CN"/>
              </w:rPr>
            </w:pPr>
            <w:r>
              <w:rPr>
                <w:rFonts w:cs="Calibri"/>
                <w:kern w:val="0"/>
                <w:szCs w:val="21"/>
              </w:rPr>
              <w:t>(Language of Instruction)</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4F5D70" w:rsidRDefault="004F5D70" w:rsidP="00D9161C">
            <w:pPr>
              <w:autoSpaceDE w:val="0"/>
              <w:autoSpaceDN w:val="0"/>
              <w:adjustRightInd w:val="0"/>
              <w:jc w:val="left"/>
              <w:rPr>
                <w:rFonts w:ascii="宋体" w:cs="宋体"/>
                <w:kern w:val="0"/>
                <w:sz w:val="22"/>
                <w:lang w:val="zh-CN"/>
              </w:rPr>
            </w:pPr>
            <w:r>
              <w:rPr>
                <w:rFonts w:ascii="宋体" w:cs="宋体" w:hint="eastAsia"/>
                <w:kern w:val="0"/>
                <w:sz w:val="22"/>
                <w:lang w:val="zh-CN"/>
              </w:rPr>
              <w:t>中日双语</w:t>
            </w:r>
          </w:p>
        </w:tc>
      </w:tr>
      <w:tr w:rsidR="004F5D70" w:rsidTr="00D9161C">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F5D70" w:rsidRDefault="004F5D70" w:rsidP="00D9161C">
            <w:pPr>
              <w:autoSpaceDE w:val="0"/>
              <w:autoSpaceDN w:val="0"/>
              <w:adjustRightInd w:val="0"/>
              <w:jc w:val="center"/>
              <w:rPr>
                <w:rFonts w:cs="Calibri"/>
                <w:kern w:val="0"/>
                <w:szCs w:val="21"/>
              </w:rPr>
            </w:pPr>
            <w:r>
              <w:rPr>
                <w:rFonts w:cs="Calibri"/>
                <w:kern w:val="0"/>
                <w:szCs w:val="21"/>
              </w:rPr>
              <w:t>*</w:t>
            </w:r>
            <w:r>
              <w:rPr>
                <w:rFonts w:ascii="宋体" w:cs="宋体" w:hint="eastAsia"/>
                <w:kern w:val="0"/>
                <w:szCs w:val="21"/>
                <w:lang w:val="zh-CN"/>
              </w:rPr>
              <w:t>开课院系</w:t>
            </w:r>
          </w:p>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School</w:t>
            </w:r>
            <w:r>
              <w:rPr>
                <w:rFonts w:ascii="宋体" w:cs="宋体" w:hint="eastAsia"/>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4F5D70" w:rsidRDefault="004F5D70" w:rsidP="00D9161C">
            <w:pPr>
              <w:autoSpaceDE w:val="0"/>
              <w:autoSpaceDN w:val="0"/>
              <w:adjustRightInd w:val="0"/>
              <w:rPr>
                <w:rFonts w:ascii="宋体" w:cs="宋体"/>
                <w:kern w:val="0"/>
                <w:sz w:val="22"/>
                <w:lang w:val="zh-CN"/>
              </w:rPr>
            </w:pPr>
            <w:r>
              <w:rPr>
                <w:rFonts w:ascii="宋体" w:cs="宋体" w:hint="eastAsia"/>
                <w:kern w:val="0"/>
                <w:szCs w:val="21"/>
                <w:lang w:val="zh-CN"/>
              </w:rPr>
              <w:t>外国语学院日语系</w:t>
            </w:r>
          </w:p>
        </w:tc>
      </w:tr>
      <w:tr w:rsidR="004F5D70" w:rsidTr="00D9161C">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F5D70" w:rsidRDefault="004F5D70" w:rsidP="00D9161C">
            <w:pPr>
              <w:autoSpaceDE w:val="0"/>
              <w:autoSpaceDN w:val="0"/>
              <w:adjustRightInd w:val="0"/>
              <w:jc w:val="center"/>
              <w:rPr>
                <w:rFonts w:cs="Calibri"/>
                <w:kern w:val="0"/>
                <w:szCs w:val="21"/>
              </w:rPr>
            </w:pPr>
            <w:r>
              <w:rPr>
                <w:rFonts w:ascii="宋体" w:cs="宋体" w:hint="eastAsia"/>
                <w:kern w:val="0"/>
                <w:szCs w:val="21"/>
                <w:lang w:val="zh-CN"/>
              </w:rPr>
              <w:t>先修课程</w:t>
            </w:r>
          </w:p>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Prerequisite</w:t>
            </w:r>
            <w:r>
              <w:rPr>
                <w:rFonts w:ascii="宋体" w:cs="宋体" w:hint="eastAsia"/>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4F5D70" w:rsidRDefault="004F5D70" w:rsidP="00D9161C">
            <w:pPr>
              <w:autoSpaceDE w:val="0"/>
              <w:autoSpaceDN w:val="0"/>
              <w:adjustRightInd w:val="0"/>
              <w:jc w:val="left"/>
              <w:rPr>
                <w:rFonts w:ascii="宋体" w:cs="宋体"/>
                <w:kern w:val="0"/>
                <w:sz w:val="22"/>
                <w:lang w:val="zh-CN"/>
              </w:rPr>
            </w:pPr>
            <w:r>
              <w:rPr>
                <w:rFonts w:ascii="宋体" w:cs="宋体" w:hint="eastAsia"/>
                <w:kern w:val="0"/>
                <w:sz w:val="22"/>
                <w:lang w:val="zh-CN"/>
              </w:rPr>
              <w:t>《日语视听说3》、《日语精读3》</w:t>
            </w:r>
          </w:p>
        </w:tc>
      </w:tr>
      <w:tr w:rsidR="004F5D70" w:rsidTr="00D9161C">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F5D70" w:rsidRDefault="004F5D70" w:rsidP="00D9161C">
            <w:pPr>
              <w:autoSpaceDE w:val="0"/>
              <w:autoSpaceDN w:val="0"/>
              <w:adjustRightInd w:val="0"/>
              <w:jc w:val="center"/>
              <w:rPr>
                <w:rFonts w:cs="Calibri"/>
                <w:kern w:val="0"/>
                <w:szCs w:val="21"/>
              </w:rPr>
            </w:pPr>
            <w:r>
              <w:rPr>
                <w:rFonts w:ascii="宋体" w:cs="宋体" w:hint="eastAsia"/>
                <w:kern w:val="0"/>
                <w:szCs w:val="21"/>
                <w:lang w:val="zh-CN"/>
              </w:rPr>
              <w:t>授课教师</w:t>
            </w:r>
          </w:p>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Instructor</w:t>
            </w:r>
            <w:r>
              <w:rPr>
                <w:rFonts w:ascii="宋体" w:cs="宋体" w:hint="eastAsia"/>
                <w:kern w:val="0"/>
                <w:szCs w:val="21"/>
                <w:lang w:val="zh-CN"/>
              </w:rPr>
              <w:t>）</w:t>
            </w:r>
          </w:p>
        </w:tc>
        <w:tc>
          <w:tcPr>
            <w:tcW w:w="278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 w:val="22"/>
                <w:lang w:val="zh-CN"/>
              </w:rPr>
              <w:t>陈崇君</w:t>
            </w:r>
          </w:p>
        </w:tc>
        <w:tc>
          <w:tcPr>
            <w:tcW w:w="209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F5D70" w:rsidRDefault="004F5D70" w:rsidP="00D9161C">
            <w:pPr>
              <w:autoSpaceDE w:val="0"/>
              <w:autoSpaceDN w:val="0"/>
              <w:adjustRightInd w:val="0"/>
              <w:jc w:val="center"/>
              <w:rPr>
                <w:rFonts w:cs="Calibri"/>
                <w:kern w:val="0"/>
                <w:szCs w:val="21"/>
              </w:rPr>
            </w:pPr>
            <w:r>
              <w:rPr>
                <w:rFonts w:ascii="宋体" w:cs="宋体" w:hint="eastAsia"/>
                <w:kern w:val="0"/>
                <w:szCs w:val="21"/>
                <w:lang w:val="zh-CN"/>
              </w:rPr>
              <w:t>课程网址</w:t>
            </w:r>
          </w:p>
          <w:p w:rsidR="004F5D70" w:rsidRDefault="004F5D70" w:rsidP="00D9161C">
            <w:pPr>
              <w:autoSpaceDE w:val="0"/>
              <w:autoSpaceDN w:val="0"/>
              <w:adjustRightInd w:val="0"/>
              <w:jc w:val="center"/>
              <w:rPr>
                <w:rFonts w:ascii="宋体" w:cs="宋体"/>
                <w:kern w:val="0"/>
                <w:sz w:val="22"/>
                <w:lang w:val="zh-CN"/>
              </w:rPr>
            </w:pPr>
            <w:r>
              <w:rPr>
                <w:rFonts w:cs="Calibri"/>
                <w:kern w:val="0"/>
                <w:szCs w:val="21"/>
              </w:rPr>
              <w:t>(Course Webpage)</w:t>
            </w:r>
          </w:p>
        </w:tc>
        <w:tc>
          <w:tcPr>
            <w:tcW w:w="253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 w:val="22"/>
                <w:lang w:val="zh-CN"/>
              </w:rPr>
              <w:t>无</w:t>
            </w:r>
          </w:p>
        </w:tc>
      </w:tr>
      <w:tr w:rsidR="004F5D70" w:rsidTr="00D9161C">
        <w:trPr>
          <w:trHeight w:val="1728"/>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cs="Calibri"/>
                <w:color w:val="FF0000"/>
                <w:kern w:val="0"/>
                <w:szCs w:val="21"/>
              </w:rPr>
              <w:t>*</w:t>
            </w:r>
            <w:r>
              <w:rPr>
                <w:rFonts w:ascii="宋体" w:cs="宋体" w:hint="eastAsia"/>
                <w:kern w:val="0"/>
                <w:szCs w:val="21"/>
                <w:lang w:val="zh-CN"/>
              </w:rPr>
              <w:t>课程简介（</w:t>
            </w:r>
            <w:r>
              <w:rPr>
                <w:rFonts w:cs="Calibri"/>
                <w:kern w:val="0"/>
                <w:szCs w:val="21"/>
              </w:rPr>
              <w:t>Description</w:t>
            </w:r>
            <w:r>
              <w:rPr>
                <w:rFonts w:ascii="宋体" w:cs="宋体" w:hint="eastAsia"/>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4F5D70" w:rsidRDefault="004F5D70" w:rsidP="00D9161C">
            <w:pPr>
              <w:spacing w:line="440" w:lineRule="exact"/>
              <w:rPr>
                <w:rFonts w:ascii="宋体" w:cs="宋体"/>
                <w:kern w:val="0"/>
                <w:szCs w:val="21"/>
                <w:lang w:val="zh-CN"/>
              </w:rPr>
            </w:pPr>
            <w:r>
              <w:rPr>
                <w:rFonts w:ascii="宋体" w:hAnsi="宋体" w:hint="eastAsia"/>
                <w:szCs w:val="21"/>
              </w:rPr>
              <w:t>《日语视听说M4》</w:t>
            </w:r>
            <w:r>
              <w:rPr>
                <w:rFonts w:ascii="宋体" w:cs="宋体" w:hint="eastAsia"/>
                <w:kern w:val="0"/>
                <w:szCs w:val="21"/>
                <w:lang w:val="zh-CN"/>
              </w:rPr>
              <w:t>为全校</w:t>
            </w:r>
            <w:r>
              <w:rPr>
                <w:rFonts w:ascii="宋体" w:cs="宋体" w:hint="eastAsia"/>
                <w:kern w:val="0"/>
                <w:sz w:val="22"/>
                <w:lang w:val="zh-CN"/>
              </w:rPr>
              <w:t>第二专业日语 (M类第四学期)本科学生</w:t>
            </w:r>
            <w:r>
              <w:rPr>
                <w:rFonts w:ascii="宋体" w:cs="宋体" w:hint="eastAsia"/>
                <w:kern w:val="0"/>
                <w:szCs w:val="21"/>
                <w:lang w:val="zh-CN"/>
              </w:rPr>
              <w:t>必修课程，</w:t>
            </w:r>
            <w:r>
              <w:rPr>
                <w:rFonts w:ascii="宋体" w:hAnsi="宋体" w:hint="eastAsia"/>
                <w:szCs w:val="21"/>
              </w:rPr>
              <w:t>授课对象是</w:t>
            </w:r>
            <w:r>
              <w:rPr>
                <w:rFonts w:ascii="宋体" w:cs="宋体" w:hint="eastAsia"/>
                <w:kern w:val="0"/>
                <w:sz w:val="22"/>
                <w:lang w:val="zh-CN"/>
              </w:rPr>
              <w:t>全校第二专</w:t>
            </w:r>
            <w:r>
              <w:rPr>
                <w:rFonts w:ascii="宋体" w:hAnsi="宋体" w:hint="eastAsia"/>
                <w:szCs w:val="21"/>
              </w:rPr>
              <w:t>日语专业的学生，</w:t>
            </w:r>
            <w:r>
              <w:rPr>
                <w:rFonts w:ascii="宋体" w:cs="宋体" w:hint="eastAsia"/>
                <w:kern w:val="0"/>
                <w:szCs w:val="21"/>
                <w:lang w:val="zh-CN"/>
              </w:rPr>
              <w:t>开课时数为32学时。教学内容包括听和说两部分，</w:t>
            </w:r>
            <w:r>
              <w:rPr>
                <w:rFonts w:ascii="宋体" w:hAnsi="宋体" w:hint="eastAsia"/>
                <w:szCs w:val="21"/>
              </w:rPr>
              <w:t>以日本</w:t>
            </w:r>
            <w:proofErr w:type="gramStart"/>
            <w:r>
              <w:rPr>
                <w:rFonts w:ascii="宋体" w:hAnsi="宋体" w:hint="eastAsia"/>
                <w:szCs w:val="21"/>
              </w:rPr>
              <w:t>语能力</w:t>
            </w:r>
            <w:proofErr w:type="gramEnd"/>
            <w:r>
              <w:rPr>
                <w:rFonts w:ascii="宋体" w:hAnsi="宋体" w:hint="eastAsia"/>
                <w:szCs w:val="21"/>
              </w:rPr>
              <w:t>2级考试为训练目标，主要强化训练学生使其具备达到参加日本</w:t>
            </w:r>
            <w:proofErr w:type="gramStart"/>
            <w:r>
              <w:rPr>
                <w:rFonts w:ascii="宋体" w:hAnsi="宋体" w:hint="eastAsia"/>
                <w:szCs w:val="21"/>
              </w:rPr>
              <w:t>语能力</w:t>
            </w:r>
            <w:proofErr w:type="gramEnd"/>
            <w:r>
              <w:rPr>
                <w:rFonts w:ascii="宋体" w:hAnsi="宋体" w:hint="eastAsia"/>
                <w:szCs w:val="21"/>
              </w:rPr>
              <w:t>考试2级的水平。它的目标是对学生进行专门的视听说训练，帮助学生克服听力障碍，在视听教学过程中配合相当数量的口语练习，帮助学生把视听到的内容以口头表达的方式转变为自己的口头表达材料，达到使学生通过</w:t>
            </w:r>
            <w:proofErr w:type="gramStart"/>
            <w:r>
              <w:rPr>
                <w:rFonts w:ascii="宋体" w:hAnsi="宋体" w:hint="eastAsia"/>
                <w:szCs w:val="21"/>
              </w:rPr>
              <w:t>视听说诸方面</w:t>
            </w:r>
            <w:proofErr w:type="gramEnd"/>
            <w:r>
              <w:rPr>
                <w:rFonts w:ascii="宋体" w:hAnsi="宋体" w:hint="eastAsia"/>
                <w:szCs w:val="21"/>
              </w:rPr>
              <w:t>练习，融会贯通所学知识。本课程是培养学生语言交际能力训练的重要课程。</w:t>
            </w:r>
            <w:r>
              <w:rPr>
                <w:rFonts w:ascii="宋体" w:cs="宋体" w:hint="eastAsia"/>
                <w:kern w:val="0"/>
                <w:szCs w:val="21"/>
                <w:lang w:val="zh-CN"/>
              </w:rPr>
              <w:t>教学采用多媒体网络的辅助，并采用讲授、听说、分析、陈述等教学方法，使学生尽快掌握</w:t>
            </w:r>
            <w:r>
              <w:rPr>
                <w:rFonts w:ascii="宋体" w:hAnsi="宋体" w:hint="eastAsia"/>
                <w:szCs w:val="21"/>
              </w:rPr>
              <w:t>日本</w:t>
            </w:r>
            <w:proofErr w:type="gramStart"/>
            <w:r>
              <w:rPr>
                <w:rFonts w:ascii="宋体" w:hAnsi="宋体" w:hint="eastAsia"/>
                <w:szCs w:val="21"/>
              </w:rPr>
              <w:t>语能力</w:t>
            </w:r>
            <w:proofErr w:type="gramEnd"/>
            <w:r>
              <w:rPr>
                <w:rFonts w:ascii="宋体" w:hAnsi="宋体" w:hint="eastAsia"/>
                <w:szCs w:val="21"/>
              </w:rPr>
              <w:t>2级</w:t>
            </w:r>
            <w:r>
              <w:rPr>
                <w:rFonts w:ascii="Arial" w:hAnsi="Arial" w:cs="Arial"/>
                <w:color w:val="333333"/>
                <w:szCs w:val="21"/>
              </w:rPr>
              <w:t>测试</w:t>
            </w:r>
            <w:r>
              <w:rPr>
                <w:rFonts w:ascii="宋体" w:hAnsi="宋体" w:hint="eastAsia"/>
                <w:szCs w:val="21"/>
              </w:rPr>
              <w:t>的技巧</w:t>
            </w:r>
            <w:r>
              <w:rPr>
                <w:rFonts w:ascii="宋体" w:cs="宋体" w:hint="eastAsia"/>
                <w:kern w:val="0"/>
                <w:szCs w:val="21"/>
                <w:lang w:val="zh-CN"/>
              </w:rPr>
              <w:t>，达到能够在日本生活工作的能力。</w:t>
            </w:r>
          </w:p>
        </w:tc>
      </w:tr>
      <w:tr w:rsidR="004F5D70" w:rsidTr="00D9161C">
        <w:trPr>
          <w:trHeight w:val="1633"/>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cs="Calibri"/>
                <w:kern w:val="0"/>
                <w:szCs w:val="21"/>
              </w:rPr>
              <w:t>*</w:t>
            </w:r>
            <w:r>
              <w:rPr>
                <w:rFonts w:ascii="宋体" w:cs="宋体" w:hint="eastAsia"/>
                <w:kern w:val="0"/>
                <w:szCs w:val="21"/>
                <w:lang w:val="zh-CN"/>
              </w:rPr>
              <w:t>课程简介（</w:t>
            </w:r>
            <w:r>
              <w:rPr>
                <w:rFonts w:cs="Calibri"/>
                <w:kern w:val="0"/>
                <w:szCs w:val="21"/>
              </w:rPr>
              <w:t>Description</w:t>
            </w:r>
            <w:r>
              <w:rPr>
                <w:rFonts w:ascii="宋体" w:cs="宋体" w:hint="eastAsia"/>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4F5D70" w:rsidRDefault="004F5D70" w:rsidP="00D9161C">
            <w:pPr>
              <w:spacing w:line="440" w:lineRule="exact"/>
              <w:rPr>
                <w:rFonts w:ascii="宋体" w:cs="宋体"/>
                <w:kern w:val="0"/>
                <w:sz w:val="22"/>
                <w:lang w:val="zh-CN"/>
              </w:rPr>
            </w:pPr>
          </w:p>
        </w:tc>
      </w:tr>
      <w:tr w:rsidR="004F5D70" w:rsidTr="00D9161C">
        <w:trPr>
          <w:trHeight w:val="557"/>
        </w:trPr>
        <w:tc>
          <w:tcPr>
            <w:tcW w:w="9815" w:type="dxa"/>
            <w:gridSpan w:val="7"/>
            <w:tcBorders>
              <w:top w:val="single" w:sz="2" w:space="0" w:color="000000"/>
              <w:left w:val="single" w:sz="2" w:space="0" w:color="000000"/>
              <w:bottom w:val="single" w:sz="2" w:space="0" w:color="000000"/>
              <w:right w:val="single" w:sz="2" w:space="0" w:color="000000"/>
            </w:tcBorders>
            <w:shd w:val="clear" w:color="auto" w:fill="D9D9D9"/>
            <w:vAlign w:val="center"/>
          </w:tcPr>
          <w:p w:rsidR="004F5D70" w:rsidRDefault="004F5D70" w:rsidP="00D9161C">
            <w:pPr>
              <w:autoSpaceDE w:val="0"/>
              <w:autoSpaceDN w:val="0"/>
              <w:adjustRightInd w:val="0"/>
              <w:rPr>
                <w:rFonts w:ascii="宋体" w:cs="宋体"/>
                <w:kern w:val="0"/>
                <w:sz w:val="22"/>
                <w:lang w:val="zh-CN"/>
              </w:rPr>
            </w:pPr>
            <w:r>
              <w:rPr>
                <w:rFonts w:ascii="宋体" w:cs="宋体" w:hint="eastAsia"/>
                <w:kern w:val="0"/>
                <w:szCs w:val="21"/>
                <w:lang w:val="zh-CN"/>
              </w:rPr>
              <w:lastRenderedPageBreak/>
              <w:t>课程教学大纲（</w:t>
            </w:r>
            <w:r>
              <w:rPr>
                <w:rFonts w:cs="Calibri"/>
                <w:kern w:val="0"/>
                <w:szCs w:val="21"/>
              </w:rPr>
              <w:t>course syllabus</w:t>
            </w:r>
            <w:r>
              <w:rPr>
                <w:rFonts w:ascii="宋体" w:cs="宋体" w:hint="eastAsia"/>
                <w:kern w:val="0"/>
                <w:szCs w:val="21"/>
                <w:lang w:val="zh-CN"/>
              </w:rPr>
              <w:t>）</w:t>
            </w:r>
          </w:p>
        </w:tc>
      </w:tr>
      <w:tr w:rsidR="004F5D70" w:rsidTr="00D9161C">
        <w:trPr>
          <w:trHeight w:val="1833"/>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F5D70" w:rsidRDefault="004F5D70" w:rsidP="00D9161C">
            <w:pPr>
              <w:autoSpaceDE w:val="0"/>
              <w:autoSpaceDN w:val="0"/>
              <w:adjustRightInd w:val="0"/>
              <w:jc w:val="left"/>
              <w:rPr>
                <w:rFonts w:ascii="宋体" w:cs="宋体"/>
                <w:kern w:val="0"/>
                <w:sz w:val="22"/>
                <w:lang w:val="zh-CN"/>
              </w:rPr>
            </w:pPr>
            <w:r>
              <w:rPr>
                <w:rFonts w:cs="Calibri"/>
                <w:color w:val="C00000"/>
                <w:kern w:val="0"/>
                <w:szCs w:val="21"/>
              </w:rPr>
              <w:t>*</w:t>
            </w:r>
            <w:r>
              <w:rPr>
                <w:rFonts w:ascii="宋体" w:cs="宋体" w:hint="eastAsia"/>
                <w:kern w:val="0"/>
                <w:szCs w:val="21"/>
                <w:lang w:val="zh-CN"/>
              </w:rPr>
              <w:t>学习目标</w:t>
            </w:r>
            <w:r>
              <w:rPr>
                <w:rFonts w:cs="Calibri"/>
                <w:kern w:val="0"/>
                <w:szCs w:val="21"/>
              </w:rPr>
              <w:t>(Learning Outcomes)</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4F5D70" w:rsidRDefault="004F5D70" w:rsidP="00D9161C">
            <w:pPr>
              <w:autoSpaceDE w:val="0"/>
              <w:autoSpaceDN w:val="0"/>
              <w:adjustRightInd w:val="0"/>
              <w:rPr>
                <w:rFonts w:ascii="宋体" w:hAnsi="宋体"/>
                <w:szCs w:val="21"/>
              </w:rPr>
            </w:pPr>
            <w:r>
              <w:rPr>
                <w:rFonts w:cs="Calibri"/>
                <w:kern w:val="0"/>
                <w:szCs w:val="21"/>
              </w:rPr>
              <w:t>1</w:t>
            </w:r>
            <w:r>
              <w:rPr>
                <w:rFonts w:ascii="宋体" w:cs="宋体" w:hint="eastAsia"/>
                <w:kern w:val="0"/>
                <w:szCs w:val="21"/>
                <w:lang w:val="zh-CN"/>
              </w:rPr>
              <w:t>．使学生</w:t>
            </w:r>
            <w:r>
              <w:rPr>
                <w:rFonts w:ascii="宋体" w:hAnsi="宋体" w:hint="eastAsia"/>
                <w:szCs w:val="21"/>
              </w:rPr>
              <w:t>正确认识日语专业学习的重要性，完整的掌握本专业知识体系中的知识点。</w:t>
            </w:r>
          </w:p>
          <w:p w:rsidR="004F5D70" w:rsidRDefault="004F5D70" w:rsidP="00D9161C">
            <w:pPr>
              <w:spacing w:line="360" w:lineRule="auto"/>
              <w:rPr>
                <w:rFonts w:ascii="宋体" w:hAnsi="宋体" w:cs="宋体"/>
                <w:kern w:val="0"/>
                <w:szCs w:val="21"/>
                <w:lang w:val="zh-CN"/>
              </w:rPr>
            </w:pPr>
            <w:r>
              <w:rPr>
                <w:rFonts w:cs="Calibri"/>
                <w:kern w:val="0"/>
                <w:szCs w:val="21"/>
              </w:rPr>
              <w:t>2</w:t>
            </w:r>
            <w:r>
              <w:rPr>
                <w:rFonts w:ascii="宋体" w:cs="宋体" w:hint="eastAsia"/>
                <w:kern w:val="0"/>
                <w:szCs w:val="21"/>
                <w:lang w:val="zh-CN"/>
              </w:rPr>
              <w:t>．</w:t>
            </w:r>
            <w:r>
              <w:rPr>
                <w:rFonts w:ascii="宋体" w:hAnsi="宋体" w:cs="宋体" w:hint="eastAsia"/>
                <w:kern w:val="0"/>
                <w:szCs w:val="21"/>
                <w:lang w:val="zh-CN"/>
              </w:rPr>
              <w:t>使学生具备</w:t>
            </w:r>
            <w:r>
              <w:rPr>
                <w:rFonts w:ascii="宋体" w:hAnsi="宋体" w:hint="eastAsia"/>
                <w:szCs w:val="21"/>
              </w:rPr>
              <w:t>清晰的思考能力和</w:t>
            </w:r>
            <w:r>
              <w:rPr>
                <w:rFonts w:ascii="宋体" w:hAnsi="宋体" w:hint="eastAsia"/>
                <w:color w:val="333333"/>
                <w:szCs w:val="21"/>
              </w:rPr>
              <w:t>能够正确使用常用词语和掌握功能词语，表达日常生活中的事物</w:t>
            </w:r>
            <w:r>
              <w:rPr>
                <w:rFonts w:ascii="宋体" w:hAnsi="宋体" w:hint="eastAsia"/>
                <w:szCs w:val="21"/>
              </w:rPr>
              <w:t>。</w:t>
            </w:r>
          </w:p>
          <w:p w:rsidR="004F5D70" w:rsidRDefault="004F5D70" w:rsidP="00D9161C">
            <w:pPr>
              <w:spacing w:line="360" w:lineRule="auto"/>
              <w:rPr>
                <w:rFonts w:ascii="宋体" w:cs="宋体"/>
                <w:kern w:val="0"/>
                <w:szCs w:val="21"/>
                <w:lang w:val="zh-CN"/>
              </w:rPr>
            </w:pPr>
            <w:r>
              <w:rPr>
                <w:rFonts w:cs="Calibri"/>
                <w:kern w:val="0"/>
                <w:szCs w:val="21"/>
              </w:rPr>
              <w:t>3</w:t>
            </w:r>
            <w:r>
              <w:rPr>
                <w:rFonts w:ascii="宋体" w:cs="宋体" w:hint="eastAsia"/>
                <w:kern w:val="0"/>
                <w:szCs w:val="21"/>
                <w:lang w:val="zh-CN"/>
              </w:rPr>
              <w:t>．</w:t>
            </w:r>
            <w:r>
              <w:rPr>
                <w:rFonts w:ascii="宋体" w:hAnsi="宋体" w:cs="宋体" w:hint="eastAsia"/>
                <w:kern w:val="0"/>
                <w:szCs w:val="21"/>
                <w:lang w:val="zh-CN"/>
              </w:rPr>
              <w:t>培养学生在学习日语过程中能够</w:t>
            </w:r>
            <w:r>
              <w:rPr>
                <w:rFonts w:ascii="宋体" w:hAnsi="宋体" w:hint="eastAsia"/>
                <w:szCs w:val="21"/>
              </w:rPr>
              <w:t>发现、分析和解决问题的能力和批判性思考和创造性工作的能力，并且使学生与不同类型（不同文化）的人共同合作共事的能力。</w:t>
            </w:r>
          </w:p>
          <w:p w:rsidR="004F5D70" w:rsidRDefault="004F5D70" w:rsidP="00D9161C">
            <w:pPr>
              <w:autoSpaceDE w:val="0"/>
              <w:autoSpaceDN w:val="0"/>
              <w:adjustRightInd w:val="0"/>
              <w:rPr>
                <w:rFonts w:ascii="宋体" w:hAnsi="宋体"/>
                <w:szCs w:val="21"/>
              </w:rPr>
            </w:pPr>
            <w:r>
              <w:rPr>
                <w:rFonts w:cs="Calibri"/>
                <w:kern w:val="0"/>
                <w:szCs w:val="21"/>
              </w:rPr>
              <w:t>4</w:t>
            </w:r>
            <w:r>
              <w:rPr>
                <w:rFonts w:ascii="宋体" w:cs="宋体" w:hint="eastAsia"/>
                <w:kern w:val="0"/>
                <w:szCs w:val="21"/>
                <w:lang w:val="zh-CN"/>
              </w:rPr>
              <w:t>．培养学生的日语应用能力</w:t>
            </w:r>
            <w:r>
              <w:rPr>
                <w:rFonts w:ascii="宋体" w:hAnsi="宋体" w:hint="eastAsia"/>
                <w:szCs w:val="21"/>
              </w:rPr>
              <w:t>，使学生能够使用日语语言</w:t>
            </w:r>
            <w:r>
              <w:rPr>
                <w:rFonts w:ascii="宋体" w:hAnsi="宋体" w:cs="Symeteo" w:hint="eastAsia"/>
                <w:szCs w:val="21"/>
              </w:rPr>
              <w:t>准确地</w:t>
            </w:r>
            <w:r>
              <w:rPr>
                <w:rFonts w:ascii="宋体" w:hAnsi="宋体" w:hint="eastAsia"/>
                <w:szCs w:val="21"/>
              </w:rPr>
              <w:t>获取各种日文信息的能力。</w:t>
            </w:r>
          </w:p>
          <w:p w:rsidR="004F5D70" w:rsidRDefault="004F5D70" w:rsidP="00D9161C">
            <w:pPr>
              <w:spacing w:line="360" w:lineRule="auto"/>
              <w:rPr>
                <w:rFonts w:ascii="宋体" w:hAnsi="宋体"/>
                <w:szCs w:val="21"/>
              </w:rPr>
            </w:pPr>
            <w:r>
              <w:rPr>
                <w:rFonts w:cs="宋体" w:hint="eastAsia"/>
                <w:kern w:val="0"/>
                <w:szCs w:val="21"/>
                <w:lang w:val="zh-CN"/>
              </w:rPr>
              <w:t>5</w:t>
            </w:r>
            <w:r>
              <w:rPr>
                <w:rFonts w:cs="宋体"/>
                <w:kern w:val="0"/>
                <w:szCs w:val="21"/>
                <w:lang w:val="zh-CN"/>
              </w:rPr>
              <w:t>.</w:t>
            </w:r>
            <w:r>
              <w:rPr>
                <w:rFonts w:cs="宋体" w:hint="eastAsia"/>
                <w:kern w:val="0"/>
                <w:szCs w:val="21"/>
                <w:lang w:val="zh-CN"/>
              </w:rPr>
              <w:t>培养学生</w:t>
            </w:r>
            <w:r>
              <w:rPr>
                <w:rFonts w:ascii="宋体" w:hAnsi="宋体" w:hint="eastAsia"/>
                <w:szCs w:val="21"/>
              </w:rPr>
              <w:t>刻苦务实、精勤进取的精神，并且使学生具有良好的身体和心理素质以及对多元文化的包容心态和宽阔的国际视野。</w:t>
            </w:r>
          </w:p>
          <w:p w:rsidR="004F5D70" w:rsidRDefault="004F5D70" w:rsidP="00D9161C">
            <w:pPr>
              <w:spacing w:line="360" w:lineRule="auto"/>
              <w:rPr>
                <w:rFonts w:ascii="宋体" w:cs="宋体"/>
                <w:kern w:val="0"/>
                <w:sz w:val="22"/>
                <w:lang w:val="zh-CN"/>
              </w:rPr>
            </w:pPr>
            <w:r>
              <w:rPr>
                <w:rFonts w:cs="宋体" w:hint="eastAsia"/>
                <w:kern w:val="0"/>
                <w:szCs w:val="21"/>
                <w:lang w:val="zh-CN"/>
              </w:rPr>
              <w:t>6</w:t>
            </w:r>
            <w:r>
              <w:rPr>
                <w:rFonts w:cs="宋体"/>
                <w:kern w:val="0"/>
                <w:szCs w:val="21"/>
                <w:lang w:val="zh-CN"/>
              </w:rPr>
              <w:t>.</w:t>
            </w:r>
            <w:r>
              <w:rPr>
                <w:rFonts w:ascii="宋体" w:hAnsi="宋体" w:hint="eastAsia"/>
                <w:szCs w:val="21"/>
              </w:rPr>
              <w:t xml:space="preserve"> 培养学生勤于思考，善于钻研，对于推陈出新怀有浓厚的兴趣，使学生富有探索精神并渴望解决问题的能力。 </w:t>
            </w:r>
          </w:p>
        </w:tc>
      </w:tr>
      <w:tr w:rsidR="004F5D70" w:rsidTr="00D9161C">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F5D70" w:rsidRDefault="004F5D70" w:rsidP="00D9161C">
            <w:pPr>
              <w:autoSpaceDE w:val="0"/>
              <w:autoSpaceDN w:val="0"/>
              <w:adjustRightInd w:val="0"/>
              <w:spacing w:line="460" w:lineRule="atLeast"/>
              <w:jc w:val="center"/>
              <w:rPr>
                <w:rFonts w:cs="Calibri"/>
                <w:kern w:val="0"/>
                <w:szCs w:val="21"/>
              </w:rPr>
            </w:pPr>
            <w:r>
              <w:rPr>
                <w:rFonts w:cs="Calibri"/>
                <w:color w:val="C00000"/>
                <w:kern w:val="0"/>
                <w:szCs w:val="21"/>
              </w:rPr>
              <w:t>*</w:t>
            </w:r>
            <w:r>
              <w:rPr>
                <w:rFonts w:ascii="宋体" w:cs="宋体" w:hint="eastAsia"/>
                <w:kern w:val="0"/>
                <w:szCs w:val="21"/>
                <w:lang w:val="zh-CN"/>
              </w:rPr>
              <w:t>教学内容、进度安排及要求</w:t>
            </w:r>
          </w:p>
          <w:p w:rsidR="004F5D70" w:rsidRDefault="004F5D70" w:rsidP="00D9161C">
            <w:pPr>
              <w:autoSpaceDE w:val="0"/>
              <w:autoSpaceDN w:val="0"/>
              <w:adjustRightInd w:val="0"/>
              <w:spacing w:line="460" w:lineRule="atLeast"/>
              <w:jc w:val="center"/>
              <w:rPr>
                <w:rFonts w:cs="Calibri"/>
                <w:kern w:val="0"/>
                <w:szCs w:val="21"/>
              </w:rPr>
            </w:pPr>
            <w:r>
              <w:rPr>
                <w:rFonts w:cs="Calibri"/>
                <w:kern w:val="0"/>
                <w:szCs w:val="21"/>
              </w:rPr>
              <w:t>(Class Schedule</w:t>
            </w:r>
          </w:p>
          <w:p w:rsidR="004F5D70" w:rsidRDefault="004F5D70" w:rsidP="00D9161C">
            <w:pPr>
              <w:autoSpaceDE w:val="0"/>
              <w:autoSpaceDN w:val="0"/>
              <w:adjustRightInd w:val="0"/>
              <w:spacing w:line="460" w:lineRule="atLeast"/>
              <w:jc w:val="center"/>
              <w:rPr>
                <w:rFonts w:ascii="宋体" w:cs="宋体"/>
                <w:kern w:val="0"/>
                <w:sz w:val="22"/>
                <w:lang w:val="zh-CN"/>
              </w:rPr>
            </w:pPr>
            <w:r>
              <w:rPr>
                <w:rFonts w:cs="Calibri"/>
                <w:kern w:val="0"/>
                <w:szCs w:val="21"/>
              </w:rPr>
              <w:t>&amp; Requirements)</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tbl>
            <w:tblPr>
              <w:tblW w:w="7269" w:type="dxa"/>
              <w:tblBorders>
                <w:top w:val="single" w:sz="4" w:space="0" w:color="000000"/>
                <w:bottom w:val="single" w:sz="4" w:space="0" w:color="000000"/>
                <w:insideH w:val="single" w:sz="4" w:space="0" w:color="000000"/>
                <w:insideV w:val="single" w:sz="4" w:space="0" w:color="000000"/>
              </w:tblBorders>
              <w:tblLayout w:type="fixed"/>
              <w:tblLook w:val="04A0"/>
            </w:tblPr>
            <w:tblGrid>
              <w:gridCol w:w="1456"/>
              <w:gridCol w:w="816"/>
              <w:gridCol w:w="1334"/>
              <w:gridCol w:w="1355"/>
              <w:gridCol w:w="1146"/>
              <w:gridCol w:w="1162"/>
            </w:tblGrid>
            <w:tr w:rsidR="004F5D70" w:rsidTr="00D9161C">
              <w:trPr>
                <w:trHeight w:val="1"/>
              </w:trPr>
              <w:tc>
                <w:tcPr>
                  <w:tcW w:w="1456"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教学内容</w:t>
                  </w:r>
                </w:p>
              </w:tc>
              <w:tc>
                <w:tcPr>
                  <w:tcW w:w="816"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学时</w:t>
                  </w:r>
                </w:p>
              </w:tc>
              <w:tc>
                <w:tcPr>
                  <w:tcW w:w="1334"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教学方式</w:t>
                  </w:r>
                </w:p>
              </w:tc>
              <w:tc>
                <w:tcPr>
                  <w:tcW w:w="1355"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作业及要求</w:t>
                  </w:r>
                </w:p>
              </w:tc>
              <w:tc>
                <w:tcPr>
                  <w:tcW w:w="1146" w:type="dxa"/>
                  <w:shd w:val="clear" w:color="000000" w:fill="FFFFFF"/>
                  <w:vAlign w:val="center"/>
                </w:tcPr>
                <w:p w:rsidR="004F5D70" w:rsidRDefault="004F5D70" w:rsidP="00D9161C">
                  <w:pPr>
                    <w:autoSpaceDE w:val="0"/>
                    <w:autoSpaceDN w:val="0"/>
                    <w:adjustRightInd w:val="0"/>
                    <w:rPr>
                      <w:rFonts w:ascii="宋体" w:cs="宋体"/>
                      <w:kern w:val="0"/>
                      <w:sz w:val="22"/>
                      <w:lang w:val="zh-CN"/>
                    </w:rPr>
                  </w:pPr>
                  <w:r>
                    <w:rPr>
                      <w:rFonts w:ascii="宋体" w:cs="宋体" w:hint="eastAsia"/>
                      <w:kern w:val="0"/>
                      <w:szCs w:val="21"/>
                      <w:lang w:val="zh-CN"/>
                    </w:rPr>
                    <w:t>基本要求</w:t>
                  </w:r>
                </w:p>
              </w:tc>
              <w:tc>
                <w:tcPr>
                  <w:tcW w:w="1162"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考查方式</w:t>
                  </w:r>
                </w:p>
              </w:tc>
            </w:tr>
            <w:tr w:rsidR="004F5D70" w:rsidTr="00D9161C">
              <w:trPr>
                <w:trHeight w:val="520"/>
              </w:trPr>
              <w:tc>
                <w:tcPr>
                  <w:tcW w:w="1456" w:type="dxa"/>
                  <w:shd w:val="clear" w:color="000000" w:fill="FFFFFF"/>
                  <w:vAlign w:val="center"/>
                </w:tcPr>
                <w:p w:rsidR="004F5D70" w:rsidRDefault="004F5D70" w:rsidP="00D9161C">
                  <w:pPr>
                    <w:autoSpaceDE w:val="0"/>
                    <w:autoSpaceDN w:val="0"/>
                    <w:adjustRightInd w:val="0"/>
                    <w:jc w:val="center"/>
                    <w:rPr>
                      <w:rFonts w:ascii="宋体" w:eastAsia="MS Mincho" w:cs="宋体"/>
                      <w:kern w:val="0"/>
                      <w:sz w:val="22"/>
                      <w:lang w:val="zh-CN" w:eastAsia="ja-JP"/>
                    </w:rPr>
                  </w:pPr>
                  <w:r>
                    <w:rPr>
                      <w:rFonts w:ascii="宋体" w:eastAsiaTheme="minorEastAsia" w:hAnsi="宋体" w:cs="宋体" w:hint="eastAsia"/>
                      <w:kern w:val="0"/>
                      <w:szCs w:val="21"/>
                      <w:lang w:val="zh-CN"/>
                    </w:rPr>
                    <w:t>日语听力第一册 第1</w:t>
                  </w:r>
                  <w:proofErr w:type="gramStart"/>
                  <w:r>
                    <w:rPr>
                      <w:rFonts w:ascii="MS Mincho" w:eastAsia="MS Mincho" w:hAnsi="MS Mincho" w:cs="宋体" w:hint="eastAsia"/>
                      <w:kern w:val="0"/>
                      <w:szCs w:val="21"/>
                      <w:lang w:val="zh-CN" w:eastAsia="ja-JP"/>
                    </w:rPr>
                    <w:t>６</w:t>
                  </w:r>
                  <w:proofErr w:type="gramEnd"/>
                  <w:r>
                    <w:rPr>
                      <w:rFonts w:ascii="宋体" w:eastAsiaTheme="minorEastAsia" w:hAnsi="宋体" w:cs="宋体" w:hint="eastAsia"/>
                      <w:kern w:val="0"/>
                      <w:szCs w:val="21"/>
                      <w:lang w:val="zh-CN"/>
                    </w:rPr>
                    <w:t>课</w:t>
                  </w:r>
                </w:p>
              </w:tc>
              <w:tc>
                <w:tcPr>
                  <w:tcW w:w="816"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MS Mincho" w:eastAsia="MS Mincho" w:hAnsi="MS Mincho" w:cs="宋体" w:hint="eastAsia"/>
                      <w:kern w:val="0"/>
                      <w:sz w:val="22"/>
                      <w:lang w:val="zh-CN" w:eastAsia="ja-JP"/>
                    </w:rPr>
                    <w:t>２</w:t>
                  </w:r>
                </w:p>
              </w:tc>
              <w:tc>
                <w:tcPr>
                  <w:tcW w:w="1334"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1355"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 w:val="22"/>
                      <w:lang w:val="zh-CN"/>
                    </w:rPr>
                    <w:t>听写</w:t>
                  </w:r>
                  <w:r>
                    <w:rPr>
                      <w:rFonts w:ascii="MS Mincho" w:eastAsia="MS Mincho" w:hAnsi="MS Mincho" w:hint="eastAsia"/>
                      <w:szCs w:val="21"/>
                      <w:lang w:eastAsia="ja-JP"/>
                    </w:rPr>
                    <w:t>２</w:t>
                  </w:r>
                  <w:r>
                    <w:rPr>
                      <w:rFonts w:ascii="宋体" w:hAnsi="宋体" w:hint="eastAsia"/>
                      <w:szCs w:val="21"/>
                    </w:rPr>
                    <w:t>级</w:t>
                  </w:r>
                  <w:r>
                    <w:rPr>
                      <w:rFonts w:ascii="Arial" w:hAnsi="Arial" w:cs="Arial"/>
                      <w:color w:val="333333"/>
                      <w:szCs w:val="21"/>
                    </w:rPr>
                    <w:t>测试</w:t>
                  </w:r>
                  <w:r>
                    <w:rPr>
                      <w:rFonts w:ascii="Arial" w:hAnsi="Arial" w:cs="Arial" w:hint="eastAsia"/>
                      <w:color w:val="333333"/>
                      <w:szCs w:val="21"/>
                    </w:rPr>
                    <w:t>题原文</w:t>
                  </w:r>
                </w:p>
              </w:tc>
              <w:tc>
                <w:tcPr>
                  <w:tcW w:w="1146"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 w:val="22"/>
                      <w:lang w:val="zh-CN"/>
                    </w:rPr>
                    <w:t>反复听写</w:t>
                  </w:r>
                </w:p>
              </w:tc>
              <w:tc>
                <w:tcPr>
                  <w:tcW w:w="1162"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检查完成情况</w:t>
                  </w:r>
                </w:p>
              </w:tc>
            </w:tr>
            <w:tr w:rsidR="004F5D70" w:rsidTr="00D9161C">
              <w:trPr>
                <w:trHeight w:val="555"/>
              </w:trPr>
              <w:tc>
                <w:tcPr>
                  <w:tcW w:w="1456"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eastAsia="ja-JP"/>
                    </w:rPr>
                  </w:pPr>
                  <w:r>
                    <w:rPr>
                      <w:rFonts w:ascii="宋体" w:eastAsiaTheme="minorEastAsia" w:hAnsi="宋体" w:cs="宋体" w:hint="eastAsia"/>
                      <w:kern w:val="0"/>
                      <w:szCs w:val="21"/>
                      <w:lang w:val="zh-CN"/>
                    </w:rPr>
                    <w:t>日语听力第一册 第1</w:t>
                  </w:r>
                  <w:proofErr w:type="gramStart"/>
                  <w:r>
                    <w:rPr>
                      <w:rFonts w:ascii="MS Mincho" w:eastAsia="MS Mincho" w:hAnsi="MS Mincho" w:cs="宋体" w:hint="eastAsia"/>
                      <w:kern w:val="0"/>
                      <w:szCs w:val="21"/>
                      <w:lang w:val="zh-CN" w:eastAsia="ja-JP"/>
                    </w:rPr>
                    <w:t>７</w:t>
                  </w:r>
                  <w:proofErr w:type="gramEnd"/>
                  <w:r>
                    <w:rPr>
                      <w:rFonts w:ascii="宋体" w:eastAsiaTheme="minorEastAsia" w:hAnsi="宋体" w:cs="宋体" w:hint="eastAsia"/>
                      <w:kern w:val="0"/>
                      <w:szCs w:val="21"/>
                      <w:lang w:val="zh-CN"/>
                    </w:rPr>
                    <w:t>课</w:t>
                  </w:r>
                </w:p>
              </w:tc>
              <w:tc>
                <w:tcPr>
                  <w:tcW w:w="816"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MS Mincho" w:eastAsia="MS Mincho" w:hAnsi="MS Mincho" w:cs="宋体" w:hint="eastAsia"/>
                      <w:kern w:val="0"/>
                      <w:sz w:val="22"/>
                      <w:lang w:val="zh-CN" w:eastAsia="ja-JP"/>
                    </w:rPr>
                    <w:t>２</w:t>
                  </w:r>
                </w:p>
              </w:tc>
              <w:tc>
                <w:tcPr>
                  <w:tcW w:w="1334"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1355"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 w:val="22"/>
                      <w:lang w:val="zh-CN"/>
                    </w:rPr>
                    <w:t>听写</w:t>
                  </w:r>
                  <w:r>
                    <w:rPr>
                      <w:rFonts w:ascii="MS Mincho" w:eastAsia="MS Mincho" w:hAnsi="MS Mincho" w:hint="eastAsia"/>
                      <w:szCs w:val="21"/>
                      <w:lang w:eastAsia="ja-JP"/>
                    </w:rPr>
                    <w:t>２</w:t>
                  </w:r>
                  <w:r>
                    <w:rPr>
                      <w:rFonts w:ascii="宋体" w:hAnsi="宋体" w:hint="eastAsia"/>
                      <w:szCs w:val="21"/>
                    </w:rPr>
                    <w:t>级</w:t>
                  </w:r>
                  <w:r>
                    <w:rPr>
                      <w:rFonts w:ascii="Arial" w:hAnsi="Arial" w:cs="Arial"/>
                      <w:color w:val="333333"/>
                      <w:szCs w:val="21"/>
                    </w:rPr>
                    <w:t>测试</w:t>
                  </w:r>
                  <w:r>
                    <w:rPr>
                      <w:rFonts w:ascii="Arial" w:hAnsi="Arial" w:cs="Arial" w:hint="eastAsia"/>
                      <w:color w:val="333333"/>
                      <w:szCs w:val="21"/>
                    </w:rPr>
                    <w:t>题原文</w:t>
                  </w:r>
                </w:p>
              </w:tc>
              <w:tc>
                <w:tcPr>
                  <w:tcW w:w="1146"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掌握一级试题的特点</w:t>
                  </w:r>
                </w:p>
              </w:tc>
              <w:tc>
                <w:tcPr>
                  <w:tcW w:w="1162"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检查完成情况</w:t>
                  </w:r>
                </w:p>
              </w:tc>
            </w:tr>
            <w:tr w:rsidR="004F5D70" w:rsidTr="00D9161C">
              <w:trPr>
                <w:trHeight w:val="561"/>
              </w:trPr>
              <w:tc>
                <w:tcPr>
                  <w:tcW w:w="1456"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eastAsiaTheme="minorEastAsia" w:hAnsi="宋体" w:cs="宋体" w:hint="eastAsia"/>
                      <w:kern w:val="0"/>
                      <w:szCs w:val="21"/>
                      <w:lang w:val="zh-CN"/>
                    </w:rPr>
                    <w:t>日语听力第一册 第1</w:t>
                  </w:r>
                  <w:proofErr w:type="gramStart"/>
                  <w:r>
                    <w:rPr>
                      <w:rFonts w:ascii="MS Mincho" w:eastAsia="MS Mincho" w:hAnsi="MS Mincho" w:cs="宋体" w:hint="eastAsia"/>
                      <w:kern w:val="0"/>
                      <w:szCs w:val="21"/>
                      <w:lang w:val="zh-CN" w:eastAsia="ja-JP"/>
                    </w:rPr>
                    <w:t>８</w:t>
                  </w:r>
                  <w:proofErr w:type="gramEnd"/>
                  <w:r>
                    <w:rPr>
                      <w:rFonts w:ascii="宋体" w:eastAsiaTheme="minorEastAsia" w:hAnsi="宋体" w:cs="宋体" w:hint="eastAsia"/>
                      <w:kern w:val="0"/>
                      <w:szCs w:val="21"/>
                      <w:lang w:val="zh-CN"/>
                    </w:rPr>
                    <w:t>课</w:t>
                  </w:r>
                </w:p>
              </w:tc>
              <w:tc>
                <w:tcPr>
                  <w:tcW w:w="816"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MS Mincho" w:eastAsia="MS Mincho" w:hAnsi="MS Mincho" w:cs="宋体" w:hint="eastAsia"/>
                      <w:kern w:val="0"/>
                      <w:sz w:val="22"/>
                      <w:lang w:val="zh-CN" w:eastAsia="ja-JP"/>
                    </w:rPr>
                    <w:t>２</w:t>
                  </w:r>
                </w:p>
              </w:tc>
              <w:tc>
                <w:tcPr>
                  <w:tcW w:w="1334"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1355"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 w:val="22"/>
                      <w:lang w:val="zh-CN"/>
                    </w:rPr>
                    <w:t>听写</w:t>
                  </w:r>
                  <w:r>
                    <w:rPr>
                      <w:rFonts w:ascii="MS Mincho" w:eastAsia="MS Mincho" w:hAnsi="MS Mincho" w:hint="eastAsia"/>
                      <w:szCs w:val="21"/>
                      <w:lang w:eastAsia="ja-JP"/>
                    </w:rPr>
                    <w:t>２</w:t>
                  </w:r>
                  <w:r>
                    <w:rPr>
                      <w:rFonts w:ascii="宋体" w:hAnsi="宋体" w:hint="eastAsia"/>
                      <w:szCs w:val="21"/>
                    </w:rPr>
                    <w:t>级</w:t>
                  </w:r>
                  <w:r>
                    <w:rPr>
                      <w:rFonts w:ascii="Arial" w:hAnsi="Arial" w:cs="Arial"/>
                      <w:color w:val="333333"/>
                      <w:szCs w:val="21"/>
                    </w:rPr>
                    <w:t>测试</w:t>
                  </w:r>
                  <w:r>
                    <w:rPr>
                      <w:rFonts w:ascii="Arial" w:hAnsi="Arial" w:cs="Arial" w:hint="eastAsia"/>
                      <w:color w:val="333333"/>
                      <w:szCs w:val="21"/>
                    </w:rPr>
                    <w:t>题原文</w:t>
                  </w:r>
                </w:p>
              </w:tc>
              <w:tc>
                <w:tcPr>
                  <w:tcW w:w="1146"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 w:val="22"/>
                      <w:lang w:val="zh-CN"/>
                    </w:rPr>
                    <w:t>反复听写</w:t>
                  </w:r>
                </w:p>
              </w:tc>
              <w:tc>
                <w:tcPr>
                  <w:tcW w:w="1162"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批阅</w:t>
                  </w:r>
                </w:p>
              </w:tc>
            </w:tr>
            <w:tr w:rsidR="004F5D70" w:rsidTr="00D9161C">
              <w:trPr>
                <w:trHeight w:val="554"/>
              </w:trPr>
              <w:tc>
                <w:tcPr>
                  <w:tcW w:w="1456"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eastAsia="ja-JP"/>
                    </w:rPr>
                  </w:pPr>
                  <w:r>
                    <w:rPr>
                      <w:rFonts w:ascii="宋体" w:eastAsiaTheme="minorEastAsia" w:hAnsi="宋体" w:cs="宋体" w:hint="eastAsia"/>
                      <w:kern w:val="0"/>
                      <w:szCs w:val="21"/>
                      <w:lang w:val="zh-CN"/>
                    </w:rPr>
                    <w:t>日语听力第一册 第1</w:t>
                  </w:r>
                  <w:proofErr w:type="gramStart"/>
                  <w:r>
                    <w:rPr>
                      <w:rFonts w:ascii="MS Mincho" w:eastAsia="MS Mincho" w:hAnsi="MS Mincho" w:cs="宋体" w:hint="eastAsia"/>
                      <w:kern w:val="0"/>
                      <w:szCs w:val="21"/>
                      <w:lang w:val="zh-CN" w:eastAsia="ja-JP"/>
                    </w:rPr>
                    <w:t>９</w:t>
                  </w:r>
                  <w:proofErr w:type="gramEnd"/>
                  <w:r>
                    <w:rPr>
                      <w:rFonts w:ascii="宋体" w:eastAsiaTheme="minorEastAsia" w:hAnsi="宋体" w:cs="宋体" w:hint="eastAsia"/>
                      <w:kern w:val="0"/>
                      <w:szCs w:val="21"/>
                      <w:lang w:val="zh-CN"/>
                    </w:rPr>
                    <w:t>课</w:t>
                  </w:r>
                </w:p>
              </w:tc>
              <w:tc>
                <w:tcPr>
                  <w:tcW w:w="816"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MS Mincho" w:eastAsia="MS Mincho" w:hAnsi="MS Mincho" w:cs="宋体" w:hint="eastAsia"/>
                      <w:kern w:val="0"/>
                      <w:sz w:val="22"/>
                      <w:lang w:val="zh-CN" w:eastAsia="ja-JP"/>
                    </w:rPr>
                    <w:t>２</w:t>
                  </w:r>
                </w:p>
              </w:tc>
              <w:tc>
                <w:tcPr>
                  <w:tcW w:w="1334"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1355"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 w:val="22"/>
                      <w:lang w:val="zh-CN"/>
                    </w:rPr>
                    <w:t>听写</w:t>
                  </w:r>
                  <w:r>
                    <w:rPr>
                      <w:rFonts w:ascii="MS Mincho" w:eastAsia="MS Mincho" w:hAnsi="MS Mincho" w:hint="eastAsia"/>
                      <w:szCs w:val="21"/>
                      <w:lang w:eastAsia="ja-JP"/>
                    </w:rPr>
                    <w:t>２</w:t>
                  </w:r>
                  <w:r>
                    <w:rPr>
                      <w:rFonts w:ascii="宋体" w:hAnsi="宋体" w:hint="eastAsia"/>
                      <w:szCs w:val="21"/>
                    </w:rPr>
                    <w:t>级</w:t>
                  </w:r>
                  <w:r>
                    <w:rPr>
                      <w:rFonts w:ascii="Arial" w:hAnsi="Arial" w:cs="Arial"/>
                      <w:color w:val="333333"/>
                      <w:szCs w:val="21"/>
                    </w:rPr>
                    <w:t>测试</w:t>
                  </w:r>
                  <w:r>
                    <w:rPr>
                      <w:rFonts w:ascii="Arial" w:hAnsi="Arial" w:cs="Arial" w:hint="eastAsia"/>
                      <w:color w:val="333333"/>
                      <w:szCs w:val="21"/>
                    </w:rPr>
                    <w:t>题原文</w:t>
                  </w:r>
                </w:p>
              </w:tc>
              <w:tc>
                <w:tcPr>
                  <w:tcW w:w="1146"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掌握正确的听写方法</w:t>
                  </w:r>
                </w:p>
              </w:tc>
              <w:tc>
                <w:tcPr>
                  <w:tcW w:w="1162"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检查完成情况</w:t>
                  </w:r>
                </w:p>
              </w:tc>
            </w:tr>
            <w:tr w:rsidR="004F5D70" w:rsidTr="00D9161C">
              <w:trPr>
                <w:trHeight w:val="550"/>
              </w:trPr>
              <w:tc>
                <w:tcPr>
                  <w:tcW w:w="1456"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eastAsia="ja-JP"/>
                    </w:rPr>
                  </w:pPr>
                  <w:r>
                    <w:rPr>
                      <w:rFonts w:ascii="宋体" w:eastAsiaTheme="minorEastAsia" w:hAnsi="宋体" w:cs="宋体" w:hint="eastAsia"/>
                      <w:kern w:val="0"/>
                      <w:szCs w:val="21"/>
                      <w:lang w:val="zh-CN"/>
                    </w:rPr>
                    <w:t>日语听力第一册 第</w:t>
                  </w:r>
                  <w:r>
                    <w:rPr>
                      <w:rFonts w:ascii="MS Mincho" w:eastAsia="MS Mincho" w:hAnsi="MS Mincho" w:cs="宋体" w:hint="eastAsia"/>
                      <w:kern w:val="0"/>
                      <w:szCs w:val="21"/>
                      <w:lang w:val="zh-CN" w:eastAsia="ja-JP"/>
                    </w:rPr>
                    <w:t>20</w:t>
                  </w:r>
                  <w:r>
                    <w:rPr>
                      <w:rFonts w:ascii="宋体" w:eastAsiaTheme="minorEastAsia" w:hAnsi="宋体" w:cs="宋体" w:hint="eastAsia"/>
                      <w:kern w:val="0"/>
                      <w:szCs w:val="21"/>
                      <w:lang w:val="zh-CN"/>
                    </w:rPr>
                    <w:t>课</w:t>
                  </w:r>
                </w:p>
              </w:tc>
              <w:tc>
                <w:tcPr>
                  <w:tcW w:w="816"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MS Mincho" w:eastAsia="MS Mincho" w:hAnsi="MS Mincho" w:cs="宋体" w:hint="eastAsia"/>
                      <w:kern w:val="0"/>
                      <w:sz w:val="22"/>
                      <w:lang w:val="zh-CN" w:eastAsia="ja-JP"/>
                    </w:rPr>
                    <w:t>２</w:t>
                  </w:r>
                </w:p>
              </w:tc>
              <w:tc>
                <w:tcPr>
                  <w:tcW w:w="1334"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1355"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 w:val="22"/>
                      <w:lang w:val="zh-CN"/>
                    </w:rPr>
                    <w:t>听写</w:t>
                  </w:r>
                  <w:r>
                    <w:rPr>
                      <w:rFonts w:ascii="MS Mincho" w:eastAsia="MS Mincho" w:hAnsi="MS Mincho" w:hint="eastAsia"/>
                      <w:szCs w:val="21"/>
                      <w:lang w:eastAsia="ja-JP"/>
                    </w:rPr>
                    <w:t>２</w:t>
                  </w:r>
                  <w:r>
                    <w:rPr>
                      <w:rFonts w:ascii="宋体" w:hAnsi="宋体" w:hint="eastAsia"/>
                      <w:szCs w:val="21"/>
                    </w:rPr>
                    <w:t>级</w:t>
                  </w:r>
                  <w:r>
                    <w:rPr>
                      <w:rFonts w:ascii="Arial" w:hAnsi="Arial" w:cs="Arial"/>
                      <w:color w:val="333333"/>
                      <w:szCs w:val="21"/>
                    </w:rPr>
                    <w:t>测试</w:t>
                  </w:r>
                  <w:r>
                    <w:rPr>
                      <w:rFonts w:ascii="Arial" w:hAnsi="Arial" w:cs="Arial" w:hint="eastAsia"/>
                      <w:color w:val="333333"/>
                      <w:szCs w:val="21"/>
                    </w:rPr>
                    <w:t>题原文</w:t>
                  </w:r>
                </w:p>
              </w:tc>
              <w:tc>
                <w:tcPr>
                  <w:tcW w:w="1146"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 w:val="22"/>
                      <w:lang w:val="zh-CN"/>
                    </w:rPr>
                    <w:t>反复听写</w:t>
                  </w:r>
                </w:p>
              </w:tc>
              <w:tc>
                <w:tcPr>
                  <w:tcW w:w="1162"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批阅</w:t>
                  </w:r>
                </w:p>
              </w:tc>
            </w:tr>
            <w:tr w:rsidR="004F5D70" w:rsidTr="00D9161C">
              <w:trPr>
                <w:trHeight w:val="558"/>
              </w:trPr>
              <w:tc>
                <w:tcPr>
                  <w:tcW w:w="1456"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eastAsiaTheme="minorEastAsia" w:hAnsi="宋体" w:cs="宋体" w:hint="eastAsia"/>
                      <w:kern w:val="0"/>
                      <w:szCs w:val="21"/>
                      <w:lang w:val="zh-CN"/>
                    </w:rPr>
                    <w:t>日语听力第一册 第</w:t>
                  </w:r>
                  <w:r>
                    <w:rPr>
                      <w:rFonts w:ascii="MS Mincho" w:eastAsia="MS Mincho" w:hAnsi="MS Mincho" w:cs="宋体" w:hint="eastAsia"/>
                      <w:kern w:val="0"/>
                      <w:szCs w:val="21"/>
                      <w:lang w:val="zh-CN" w:eastAsia="ja-JP"/>
                    </w:rPr>
                    <w:t>21</w:t>
                  </w:r>
                  <w:r>
                    <w:rPr>
                      <w:rFonts w:ascii="宋体" w:eastAsiaTheme="minorEastAsia" w:hAnsi="宋体" w:cs="宋体" w:hint="eastAsia"/>
                      <w:kern w:val="0"/>
                      <w:szCs w:val="21"/>
                      <w:lang w:val="zh-CN"/>
                    </w:rPr>
                    <w:t>课</w:t>
                  </w:r>
                </w:p>
              </w:tc>
              <w:tc>
                <w:tcPr>
                  <w:tcW w:w="816"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MS Mincho" w:eastAsia="MS Mincho" w:hAnsi="MS Mincho" w:cs="宋体" w:hint="eastAsia"/>
                      <w:kern w:val="0"/>
                      <w:sz w:val="22"/>
                      <w:lang w:val="zh-CN" w:eastAsia="ja-JP"/>
                    </w:rPr>
                    <w:t>２</w:t>
                  </w:r>
                </w:p>
              </w:tc>
              <w:tc>
                <w:tcPr>
                  <w:tcW w:w="1334"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1355"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 w:val="22"/>
                      <w:lang w:val="zh-CN"/>
                    </w:rPr>
                    <w:t>听写</w:t>
                  </w:r>
                  <w:r>
                    <w:rPr>
                      <w:rFonts w:ascii="MS Mincho" w:eastAsia="MS Mincho" w:hAnsi="MS Mincho" w:hint="eastAsia"/>
                      <w:szCs w:val="21"/>
                      <w:lang w:eastAsia="ja-JP"/>
                    </w:rPr>
                    <w:t>２</w:t>
                  </w:r>
                  <w:r>
                    <w:rPr>
                      <w:rFonts w:ascii="宋体" w:hAnsi="宋体" w:hint="eastAsia"/>
                      <w:szCs w:val="21"/>
                    </w:rPr>
                    <w:t>级</w:t>
                  </w:r>
                  <w:r>
                    <w:rPr>
                      <w:rFonts w:ascii="Arial" w:hAnsi="Arial" w:cs="Arial"/>
                      <w:color w:val="333333"/>
                      <w:szCs w:val="21"/>
                    </w:rPr>
                    <w:t>测试</w:t>
                  </w:r>
                  <w:r>
                    <w:rPr>
                      <w:rFonts w:ascii="Arial" w:hAnsi="Arial" w:cs="Arial" w:hint="eastAsia"/>
                      <w:color w:val="333333"/>
                      <w:szCs w:val="21"/>
                    </w:rPr>
                    <w:t>题原文</w:t>
                  </w:r>
                </w:p>
              </w:tc>
              <w:tc>
                <w:tcPr>
                  <w:tcW w:w="1146"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掌握视听说的特征</w:t>
                  </w:r>
                </w:p>
              </w:tc>
              <w:tc>
                <w:tcPr>
                  <w:tcW w:w="1162"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检查完成情况</w:t>
                  </w:r>
                </w:p>
              </w:tc>
            </w:tr>
            <w:tr w:rsidR="004F5D70" w:rsidTr="00D9161C">
              <w:trPr>
                <w:trHeight w:val="552"/>
              </w:trPr>
              <w:tc>
                <w:tcPr>
                  <w:tcW w:w="1456"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eastAsia="ja-JP"/>
                    </w:rPr>
                  </w:pPr>
                  <w:r>
                    <w:rPr>
                      <w:rFonts w:ascii="宋体" w:eastAsiaTheme="minorEastAsia" w:hAnsi="宋体" w:cs="宋体" w:hint="eastAsia"/>
                      <w:kern w:val="0"/>
                      <w:szCs w:val="21"/>
                      <w:lang w:val="zh-CN"/>
                    </w:rPr>
                    <w:t>日语听力第一册 第</w:t>
                  </w:r>
                  <w:r>
                    <w:rPr>
                      <w:rFonts w:ascii="MS Mincho" w:eastAsia="MS Mincho" w:hAnsi="MS Mincho" w:cs="宋体" w:hint="eastAsia"/>
                      <w:kern w:val="0"/>
                      <w:szCs w:val="21"/>
                      <w:lang w:val="zh-CN" w:eastAsia="ja-JP"/>
                    </w:rPr>
                    <w:t>22</w:t>
                  </w:r>
                  <w:r>
                    <w:rPr>
                      <w:rFonts w:ascii="宋体" w:eastAsiaTheme="minorEastAsia" w:hAnsi="宋体" w:cs="宋体" w:hint="eastAsia"/>
                      <w:kern w:val="0"/>
                      <w:szCs w:val="21"/>
                      <w:lang w:val="zh-CN"/>
                    </w:rPr>
                    <w:t>课</w:t>
                  </w:r>
                </w:p>
              </w:tc>
              <w:tc>
                <w:tcPr>
                  <w:tcW w:w="816"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MS Mincho" w:eastAsia="MS Mincho" w:hAnsi="MS Mincho" w:cs="宋体" w:hint="eastAsia"/>
                      <w:kern w:val="0"/>
                      <w:sz w:val="22"/>
                      <w:lang w:val="zh-CN" w:eastAsia="ja-JP"/>
                    </w:rPr>
                    <w:t>２</w:t>
                  </w:r>
                </w:p>
              </w:tc>
              <w:tc>
                <w:tcPr>
                  <w:tcW w:w="1334"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1355"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 w:val="22"/>
                      <w:lang w:val="zh-CN"/>
                    </w:rPr>
                    <w:t>听写</w:t>
                  </w:r>
                  <w:r>
                    <w:rPr>
                      <w:rFonts w:ascii="MS Mincho" w:eastAsia="MS Mincho" w:hAnsi="MS Mincho" w:hint="eastAsia"/>
                      <w:szCs w:val="21"/>
                      <w:lang w:eastAsia="ja-JP"/>
                    </w:rPr>
                    <w:t>２</w:t>
                  </w:r>
                  <w:r>
                    <w:rPr>
                      <w:rFonts w:ascii="宋体" w:hAnsi="宋体" w:hint="eastAsia"/>
                      <w:szCs w:val="21"/>
                    </w:rPr>
                    <w:t>级</w:t>
                  </w:r>
                  <w:r>
                    <w:rPr>
                      <w:rFonts w:ascii="Arial" w:hAnsi="Arial" w:cs="Arial"/>
                      <w:color w:val="333333"/>
                      <w:szCs w:val="21"/>
                    </w:rPr>
                    <w:t>测试</w:t>
                  </w:r>
                  <w:r>
                    <w:rPr>
                      <w:rFonts w:ascii="Arial" w:hAnsi="Arial" w:cs="Arial" w:hint="eastAsia"/>
                      <w:color w:val="333333"/>
                      <w:szCs w:val="21"/>
                    </w:rPr>
                    <w:t>题原文</w:t>
                  </w:r>
                </w:p>
              </w:tc>
              <w:tc>
                <w:tcPr>
                  <w:tcW w:w="1146"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 w:val="22"/>
                      <w:lang w:val="zh-CN"/>
                    </w:rPr>
                    <w:t>反复听写</w:t>
                  </w:r>
                </w:p>
              </w:tc>
              <w:tc>
                <w:tcPr>
                  <w:tcW w:w="1162"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检查完成情况</w:t>
                  </w:r>
                </w:p>
              </w:tc>
            </w:tr>
            <w:tr w:rsidR="004F5D70" w:rsidTr="00D9161C">
              <w:trPr>
                <w:trHeight w:val="560"/>
              </w:trPr>
              <w:tc>
                <w:tcPr>
                  <w:tcW w:w="1456"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eastAsia="ja-JP"/>
                    </w:rPr>
                  </w:pPr>
                  <w:r>
                    <w:rPr>
                      <w:rFonts w:ascii="宋体" w:eastAsiaTheme="minorEastAsia" w:hAnsi="宋体" w:cs="宋体" w:hint="eastAsia"/>
                      <w:kern w:val="0"/>
                      <w:szCs w:val="21"/>
                      <w:lang w:val="zh-CN"/>
                    </w:rPr>
                    <w:t>日语听力第一册 第</w:t>
                  </w:r>
                  <w:r>
                    <w:rPr>
                      <w:rFonts w:ascii="MS Mincho" w:eastAsia="MS Mincho" w:hAnsi="MS Mincho" w:cs="宋体" w:hint="eastAsia"/>
                      <w:kern w:val="0"/>
                      <w:szCs w:val="21"/>
                      <w:lang w:val="zh-CN" w:eastAsia="ja-JP"/>
                    </w:rPr>
                    <w:t>23</w:t>
                  </w:r>
                  <w:r>
                    <w:rPr>
                      <w:rFonts w:ascii="宋体" w:eastAsiaTheme="minorEastAsia" w:hAnsi="宋体" w:cs="宋体" w:hint="eastAsia"/>
                      <w:kern w:val="0"/>
                      <w:szCs w:val="21"/>
                      <w:lang w:val="zh-CN"/>
                    </w:rPr>
                    <w:t>课</w:t>
                  </w:r>
                </w:p>
              </w:tc>
              <w:tc>
                <w:tcPr>
                  <w:tcW w:w="816"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MS Mincho" w:eastAsia="MS Mincho" w:hAnsi="MS Mincho" w:cs="宋体" w:hint="eastAsia"/>
                      <w:kern w:val="0"/>
                      <w:sz w:val="22"/>
                      <w:lang w:val="zh-CN" w:eastAsia="ja-JP"/>
                    </w:rPr>
                    <w:t>２</w:t>
                  </w:r>
                </w:p>
              </w:tc>
              <w:tc>
                <w:tcPr>
                  <w:tcW w:w="1334"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1355"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 w:val="22"/>
                      <w:lang w:val="zh-CN"/>
                    </w:rPr>
                    <w:t>听写</w:t>
                  </w:r>
                  <w:r>
                    <w:rPr>
                      <w:rFonts w:ascii="MS Mincho" w:eastAsia="MS Mincho" w:hAnsi="MS Mincho" w:hint="eastAsia"/>
                      <w:szCs w:val="21"/>
                      <w:lang w:eastAsia="ja-JP"/>
                    </w:rPr>
                    <w:t>２</w:t>
                  </w:r>
                  <w:r>
                    <w:rPr>
                      <w:rFonts w:ascii="宋体" w:hAnsi="宋体" w:hint="eastAsia"/>
                      <w:szCs w:val="21"/>
                    </w:rPr>
                    <w:t>级</w:t>
                  </w:r>
                  <w:r>
                    <w:rPr>
                      <w:rFonts w:ascii="Arial" w:hAnsi="Arial" w:cs="Arial"/>
                      <w:color w:val="333333"/>
                      <w:szCs w:val="21"/>
                    </w:rPr>
                    <w:t>测试</w:t>
                  </w:r>
                  <w:r>
                    <w:rPr>
                      <w:rFonts w:ascii="Arial" w:hAnsi="Arial" w:cs="Arial" w:hint="eastAsia"/>
                      <w:color w:val="333333"/>
                      <w:szCs w:val="21"/>
                    </w:rPr>
                    <w:t>题原文</w:t>
                  </w:r>
                </w:p>
              </w:tc>
              <w:tc>
                <w:tcPr>
                  <w:tcW w:w="1146"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掌握正确的听写方法</w:t>
                  </w:r>
                </w:p>
              </w:tc>
              <w:tc>
                <w:tcPr>
                  <w:tcW w:w="1162"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批阅</w:t>
                  </w:r>
                </w:p>
              </w:tc>
            </w:tr>
            <w:tr w:rsidR="004F5D70" w:rsidTr="00D9161C">
              <w:trPr>
                <w:trHeight w:val="568"/>
              </w:trPr>
              <w:tc>
                <w:tcPr>
                  <w:tcW w:w="1456"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eastAsiaTheme="minorEastAsia" w:hAnsi="宋体" w:cs="宋体" w:hint="eastAsia"/>
                      <w:kern w:val="0"/>
                      <w:szCs w:val="21"/>
                      <w:lang w:val="zh-CN"/>
                    </w:rPr>
                    <w:t>日语听力第一册 第</w:t>
                  </w:r>
                  <w:r>
                    <w:rPr>
                      <w:rFonts w:ascii="MS Mincho" w:eastAsia="MS Mincho" w:hAnsi="MS Mincho" w:cs="宋体" w:hint="eastAsia"/>
                      <w:kern w:val="0"/>
                      <w:szCs w:val="21"/>
                      <w:lang w:val="zh-CN" w:eastAsia="ja-JP"/>
                    </w:rPr>
                    <w:t>24</w:t>
                  </w:r>
                  <w:r>
                    <w:rPr>
                      <w:rFonts w:ascii="宋体" w:eastAsiaTheme="minorEastAsia" w:hAnsi="宋体" w:cs="宋体" w:hint="eastAsia"/>
                      <w:kern w:val="0"/>
                      <w:szCs w:val="21"/>
                      <w:lang w:val="zh-CN"/>
                    </w:rPr>
                    <w:t>课</w:t>
                  </w:r>
                </w:p>
              </w:tc>
              <w:tc>
                <w:tcPr>
                  <w:tcW w:w="816"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MS Mincho" w:eastAsia="MS Mincho" w:hAnsi="MS Mincho" w:cs="宋体" w:hint="eastAsia"/>
                      <w:kern w:val="0"/>
                      <w:sz w:val="22"/>
                      <w:lang w:val="zh-CN" w:eastAsia="ja-JP"/>
                    </w:rPr>
                    <w:t>２</w:t>
                  </w:r>
                </w:p>
              </w:tc>
              <w:tc>
                <w:tcPr>
                  <w:tcW w:w="1334"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1355"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 w:val="22"/>
                      <w:lang w:val="zh-CN"/>
                    </w:rPr>
                    <w:t>听写</w:t>
                  </w:r>
                  <w:r>
                    <w:rPr>
                      <w:rFonts w:ascii="MS Mincho" w:eastAsia="MS Mincho" w:hAnsi="MS Mincho" w:hint="eastAsia"/>
                      <w:szCs w:val="21"/>
                      <w:lang w:eastAsia="ja-JP"/>
                    </w:rPr>
                    <w:t>２</w:t>
                  </w:r>
                  <w:r>
                    <w:rPr>
                      <w:rFonts w:ascii="宋体" w:hAnsi="宋体" w:hint="eastAsia"/>
                      <w:szCs w:val="21"/>
                    </w:rPr>
                    <w:t>级</w:t>
                  </w:r>
                  <w:r>
                    <w:rPr>
                      <w:rFonts w:ascii="Arial" w:hAnsi="Arial" w:cs="Arial"/>
                      <w:color w:val="333333"/>
                      <w:szCs w:val="21"/>
                    </w:rPr>
                    <w:t>测试</w:t>
                  </w:r>
                  <w:r>
                    <w:rPr>
                      <w:rFonts w:ascii="Arial" w:hAnsi="Arial" w:cs="Arial" w:hint="eastAsia"/>
                      <w:color w:val="333333"/>
                      <w:szCs w:val="21"/>
                    </w:rPr>
                    <w:t>题原文</w:t>
                  </w:r>
                </w:p>
              </w:tc>
              <w:tc>
                <w:tcPr>
                  <w:tcW w:w="1146"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 w:val="22"/>
                      <w:lang w:val="zh-CN"/>
                    </w:rPr>
                    <w:t>反复听写</w:t>
                  </w:r>
                </w:p>
              </w:tc>
              <w:tc>
                <w:tcPr>
                  <w:tcW w:w="1162"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检查完成情况</w:t>
                  </w:r>
                </w:p>
              </w:tc>
            </w:tr>
            <w:tr w:rsidR="004F5D70" w:rsidTr="00D9161C">
              <w:trPr>
                <w:trHeight w:val="568"/>
              </w:trPr>
              <w:tc>
                <w:tcPr>
                  <w:tcW w:w="1456" w:type="dxa"/>
                  <w:shd w:val="clear" w:color="000000" w:fill="FFFFFF"/>
                  <w:vAlign w:val="center"/>
                </w:tcPr>
                <w:p w:rsidR="004F5D70" w:rsidRDefault="004F5D70" w:rsidP="00D9161C">
                  <w:pPr>
                    <w:autoSpaceDE w:val="0"/>
                    <w:autoSpaceDN w:val="0"/>
                    <w:adjustRightInd w:val="0"/>
                    <w:jc w:val="center"/>
                    <w:rPr>
                      <w:rFonts w:ascii="宋体" w:eastAsia="MS Mincho" w:cs="宋体"/>
                      <w:kern w:val="0"/>
                      <w:sz w:val="22"/>
                      <w:lang w:val="zh-CN" w:eastAsia="ja-JP"/>
                    </w:rPr>
                  </w:pPr>
                  <w:r>
                    <w:rPr>
                      <w:rFonts w:ascii="宋体" w:eastAsiaTheme="minorEastAsia" w:hAnsi="宋体" w:cs="宋体" w:hint="eastAsia"/>
                      <w:kern w:val="0"/>
                      <w:szCs w:val="21"/>
                      <w:lang w:val="zh-CN"/>
                    </w:rPr>
                    <w:lastRenderedPageBreak/>
                    <w:t>日语听力第一册 第</w:t>
                  </w:r>
                  <w:r>
                    <w:rPr>
                      <w:rFonts w:ascii="MS Mincho" w:eastAsia="MS Mincho" w:hAnsi="MS Mincho" w:cs="宋体" w:hint="eastAsia"/>
                      <w:kern w:val="0"/>
                      <w:szCs w:val="21"/>
                      <w:lang w:val="zh-CN" w:eastAsia="ja-JP"/>
                    </w:rPr>
                    <w:t>25</w:t>
                  </w:r>
                  <w:r>
                    <w:rPr>
                      <w:rFonts w:ascii="宋体" w:eastAsiaTheme="minorEastAsia" w:hAnsi="宋体" w:cs="宋体" w:hint="eastAsia"/>
                      <w:kern w:val="0"/>
                      <w:szCs w:val="21"/>
                      <w:lang w:val="zh-CN"/>
                    </w:rPr>
                    <w:t>课</w:t>
                  </w:r>
                </w:p>
              </w:tc>
              <w:tc>
                <w:tcPr>
                  <w:tcW w:w="816"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MS Mincho" w:eastAsia="MS Mincho" w:hAnsi="MS Mincho" w:cs="宋体" w:hint="eastAsia"/>
                      <w:kern w:val="0"/>
                      <w:sz w:val="22"/>
                      <w:lang w:val="zh-CN" w:eastAsia="ja-JP"/>
                    </w:rPr>
                    <w:t>２</w:t>
                  </w:r>
                </w:p>
              </w:tc>
              <w:tc>
                <w:tcPr>
                  <w:tcW w:w="1334"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1355"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 w:val="22"/>
                      <w:lang w:val="zh-CN"/>
                    </w:rPr>
                    <w:t>听写</w:t>
                  </w:r>
                  <w:r>
                    <w:rPr>
                      <w:rFonts w:ascii="MS Mincho" w:eastAsia="MS Mincho" w:hAnsi="MS Mincho" w:hint="eastAsia"/>
                      <w:szCs w:val="21"/>
                      <w:lang w:eastAsia="ja-JP"/>
                    </w:rPr>
                    <w:t>２</w:t>
                  </w:r>
                  <w:r>
                    <w:rPr>
                      <w:rFonts w:ascii="宋体" w:hAnsi="宋体" w:hint="eastAsia"/>
                      <w:szCs w:val="21"/>
                    </w:rPr>
                    <w:t>级</w:t>
                  </w:r>
                  <w:r>
                    <w:rPr>
                      <w:rFonts w:ascii="Arial" w:hAnsi="Arial" w:cs="Arial"/>
                      <w:color w:val="333333"/>
                      <w:szCs w:val="21"/>
                    </w:rPr>
                    <w:t>测试</w:t>
                  </w:r>
                  <w:r>
                    <w:rPr>
                      <w:rFonts w:ascii="Arial" w:hAnsi="Arial" w:cs="Arial" w:hint="eastAsia"/>
                      <w:color w:val="333333"/>
                      <w:szCs w:val="21"/>
                    </w:rPr>
                    <w:t>题原文</w:t>
                  </w:r>
                </w:p>
              </w:tc>
              <w:tc>
                <w:tcPr>
                  <w:tcW w:w="1146"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掌握历年一级试题的特点</w:t>
                  </w:r>
                </w:p>
              </w:tc>
              <w:tc>
                <w:tcPr>
                  <w:tcW w:w="1162"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检查完成情况</w:t>
                  </w:r>
                </w:p>
              </w:tc>
            </w:tr>
            <w:tr w:rsidR="004F5D70" w:rsidTr="00D9161C">
              <w:trPr>
                <w:trHeight w:val="568"/>
              </w:trPr>
              <w:tc>
                <w:tcPr>
                  <w:tcW w:w="1456" w:type="dxa"/>
                  <w:shd w:val="clear" w:color="000000" w:fill="FFFFFF"/>
                  <w:vAlign w:val="center"/>
                </w:tcPr>
                <w:p w:rsidR="004F5D70" w:rsidRDefault="004F5D70" w:rsidP="00D9161C">
                  <w:pPr>
                    <w:autoSpaceDE w:val="0"/>
                    <w:autoSpaceDN w:val="0"/>
                    <w:adjustRightInd w:val="0"/>
                    <w:jc w:val="center"/>
                    <w:rPr>
                      <w:rFonts w:ascii="宋体" w:eastAsia="MS Mincho" w:cs="宋体"/>
                      <w:kern w:val="0"/>
                      <w:sz w:val="22"/>
                      <w:lang w:val="zh-CN" w:eastAsia="ja-JP"/>
                    </w:rPr>
                  </w:pPr>
                  <w:r>
                    <w:rPr>
                      <w:rFonts w:ascii="宋体" w:eastAsiaTheme="minorEastAsia" w:hAnsi="宋体" w:cs="宋体" w:hint="eastAsia"/>
                      <w:kern w:val="0"/>
                      <w:szCs w:val="21"/>
                      <w:lang w:val="zh-CN"/>
                    </w:rPr>
                    <w:t>日语听力第一册 第</w:t>
                  </w:r>
                  <w:r>
                    <w:rPr>
                      <w:rFonts w:ascii="MS Mincho" w:eastAsia="MS Mincho" w:hAnsi="MS Mincho" w:cs="宋体" w:hint="eastAsia"/>
                      <w:kern w:val="0"/>
                      <w:szCs w:val="21"/>
                      <w:lang w:val="zh-CN" w:eastAsia="ja-JP"/>
                    </w:rPr>
                    <w:t>26</w:t>
                  </w:r>
                  <w:r>
                    <w:rPr>
                      <w:rFonts w:ascii="宋体" w:eastAsiaTheme="minorEastAsia" w:hAnsi="宋体" w:cs="宋体" w:hint="eastAsia"/>
                      <w:kern w:val="0"/>
                      <w:szCs w:val="21"/>
                      <w:lang w:val="zh-CN"/>
                    </w:rPr>
                    <w:t>课</w:t>
                  </w:r>
                </w:p>
              </w:tc>
              <w:tc>
                <w:tcPr>
                  <w:tcW w:w="816"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MS Mincho" w:eastAsia="MS Mincho" w:hAnsi="MS Mincho" w:cs="宋体" w:hint="eastAsia"/>
                      <w:kern w:val="0"/>
                      <w:sz w:val="22"/>
                      <w:lang w:val="zh-CN" w:eastAsia="ja-JP"/>
                    </w:rPr>
                    <w:t>２</w:t>
                  </w:r>
                </w:p>
              </w:tc>
              <w:tc>
                <w:tcPr>
                  <w:tcW w:w="1334"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1355"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 w:val="22"/>
                      <w:lang w:val="zh-CN"/>
                    </w:rPr>
                    <w:t>听写</w:t>
                  </w:r>
                  <w:r>
                    <w:rPr>
                      <w:rFonts w:ascii="MS Mincho" w:eastAsia="MS Mincho" w:hAnsi="MS Mincho" w:hint="eastAsia"/>
                      <w:szCs w:val="21"/>
                      <w:lang w:eastAsia="ja-JP"/>
                    </w:rPr>
                    <w:t>２</w:t>
                  </w:r>
                  <w:r>
                    <w:rPr>
                      <w:rFonts w:ascii="宋体" w:hAnsi="宋体" w:hint="eastAsia"/>
                      <w:szCs w:val="21"/>
                    </w:rPr>
                    <w:t>级</w:t>
                  </w:r>
                  <w:r>
                    <w:rPr>
                      <w:rFonts w:ascii="Arial" w:hAnsi="Arial" w:cs="Arial"/>
                      <w:color w:val="333333"/>
                      <w:szCs w:val="21"/>
                    </w:rPr>
                    <w:t>测试</w:t>
                  </w:r>
                  <w:r>
                    <w:rPr>
                      <w:rFonts w:ascii="Arial" w:hAnsi="Arial" w:cs="Arial" w:hint="eastAsia"/>
                      <w:color w:val="333333"/>
                      <w:szCs w:val="21"/>
                    </w:rPr>
                    <w:t>题原文</w:t>
                  </w:r>
                </w:p>
              </w:tc>
              <w:tc>
                <w:tcPr>
                  <w:tcW w:w="1146"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 w:val="22"/>
                      <w:lang w:val="zh-CN"/>
                    </w:rPr>
                    <w:t>反复听写</w:t>
                  </w:r>
                </w:p>
              </w:tc>
              <w:tc>
                <w:tcPr>
                  <w:tcW w:w="1162"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批阅</w:t>
                  </w:r>
                </w:p>
              </w:tc>
            </w:tr>
            <w:tr w:rsidR="004F5D70" w:rsidTr="00D9161C">
              <w:trPr>
                <w:trHeight w:val="568"/>
              </w:trPr>
              <w:tc>
                <w:tcPr>
                  <w:tcW w:w="1456" w:type="dxa"/>
                  <w:shd w:val="clear" w:color="000000" w:fill="FFFFFF"/>
                  <w:vAlign w:val="center"/>
                </w:tcPr>
                <w:p w:rsidR="004F5D70" w:rsidRDefault="004F5D70" w:rsidP="00D9161C">
                  <w:pPr>
                    <w:autoSpaceDE w:val="0"/>
                    <w:autoSpaceDN w:val="0"/>
                    <w:adjustRightInd w:val="0"/>
                    <w:jc w:val="center"/>
                    <w:rPr>
                      <w:rFonts w:ascii="宋体" w:eastAsia="MS Mincho" w:cs="宋体"/>
                      <w:kern w:val="0"/>
                      <w:sz w:val="22"/>
                      <w:lang w:val="zh-CN" w:eastAsia="ja-JP"/>
                    </w:rPr>
                  </w:pPr>
                  <w:r>
                    <w:rPr>
                      <w:rFonts w:ascii="宋体" w:eastAsiaTheme="minorEastAsia" w:hAnsi="宋体" w:cs="宋体" w:hint="eastAsia"/>
                      <w:kern w:val="0"/>
                      <w:szCs w:val="21"/>
                      <w:lang w:val="zh-CN"/>
                    </w:rPr>
                    <w:t>日语听力第一册 第</w:t>
                  </w:r>
                  <w:r>
                    <w:rPr>
                      <w:rFonts w:ascii="MS Mincho" w:eastAsia="MS Mincho" w:hAnsi="MS Mincho" w:cs="宋体" w:hint="eastAsia"/>
                      <w:kern w:val="0"/>
                      <w:szCs w:val="21"/>
                      <w:lang w:val="zh-CN" w:eastAsia="ja-JP"/>
                    </w:rPr>
                    <w:t>27</w:t>
                  </w:r>
                  <w:r>
                    <w:rPr>
                      <w:rFonts w:ascii="宋体" w:eastAsiaTheme="minorEastAsia" w:hAnsi="宋体" w:cs="宋体" w:hint="eastAsia"/>
                      <w:kern w:val="0"/>
                      <w:szCs w:val="21"/>
                      <w:lang w:val="zh-CN"/>
                    </w:rPr>
                    <w:t>课</w:t>
                  </w:r>
                </w:p>
              </w:tc>
              <w:tc>
                <w:tcPr>
                  <w:tcW w:w="816"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MS Mincho" w:eastAsia="MS Mincho" w:hAnsi="MS Mincho" w:cs="宋体" w:hint="eastAsia"/>
                      <w:kern w:val="0"/>
                      <w:sz w:val="22"/>
                      <w:lang w:val="zh-CN" w:eastAsia="ja-JP"/>
                    </w:rPr>
                    <w:t>２</w:t>
                  </w:r>
                </w:p>
              </w:tc>
              <w:tc>
                <w:tcPr>
                  <w:tcW w:w="1334"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1355"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 w:val="22"/>
                      <w:lang w:val="zh-CN"/>
                    </w:rPr>
                    <w:t>听写</w:t>
                  </w:r>
                  <w:r>
                    <w:rPr>
                      <w:rFonts w:ascii="MS Mincho" w:eastAsia="MS Mincho" w:hAnsi="MS Mincho" w:hint="eastAsia"/>
                      <w:szCs w:val="21"/>
                      <w:lang w:eastAsia="ja-JP"/>
                    </w:rPr>
                    <w:t>２</w:t>
                  </w:r>
                  <w:r>
                    <w:rPr>
                      <w:rFonts w:ascii="宋体" w:hAnsi="宋体" w:hint="eastAsia"/>
                      <w:szCs w:val="21"/>
                    </w:rPr>
                    <w:t>级</w:t>
                  </w:r>
                  <w:r>
                    <w:rPr>
                      <w:rFonts w:ascii="Arial" w:hAnsi="Arial" w:cs="Arial"/>
                      <w:color w:val="333333"/>
                      <w:szCs w:val="21"/>
                    </w:rPr>
                    <w:t>测试</w:t>
                  </w:r>
                  <w:r>
                    <w:rPr>
                      <w:rFonts w:ascii="Arial" w:hAnsi="Arial" w:cs="Arial" w:hint="eastAsia"/>
                      <w:color w:val="333333"/>
                      <w:szCs w:val="21"/>
                    </w:rPr>
                    <w:t>题原文</w:t>
                  </w:r>
                </w:p>
              </w:tc>
              <w:tc>
                <w:tcPr>
                  <w:tcW w:w="1146"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掌握正确的听写方法</w:t>
                  </w:r>
                </w:p>
              </w:tc>
              <w:tc>
                <w:tcPr>
                  <w:tcW w:w="1162"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检查完成情况</w:t>
                  </w:r>
                </w:p>
              </w:tc>
            </w:tr>
            <w:tr w:rsidR="004F5D70" w:rsidTr="00D9161C">
              <w:trPr>
                <w:trHeight w:val="568"/>
              </w:trPr>
              <w:tc>
                <w:tcPr>
                  <w:tcW w:w="1456" w:type="dxa"/>
                  <w:shd w:val="clear" w:color="000000" w:fill="FFFFFF"/>
                  <w:vAlign w:val="center"/>
                </w:tcPr>
                <w:p w:rsidR="004F5D70" w:rsidRDefault="004F5D70" w:rsidP="00D9161C">
                  <w:pPr>
                    <w:autoSpaceDE w:val="0"/>
                    <w:autoSpaceDN w:val="0"/>
                    <w:adjustRightInd w:val="0"/>
                    <w:jc w:val="center"/>
                    <w:rPr>
                      <w:rFonts w:ascii="宋体" w:eastAsia="MS Mincho" w:cs="宋体"/>
                      <w:kern w:val="0"/>
                      <w:sz w:val="22"/>
                      <w:lang w:val="zh-CN" w:eastAsia="ja-JP"/>
                    </w:rPr>
                  </w:pPr>
                  <w:r>
                    <w:rPr>
                      <w:rFonts w:ascii="宋体" w:eastAsiaTheme="minorEastAsia" w:hAnsi="宋体" w:cs="宋体" w:hint="eastAsia"/>
                      <w:kern w:val="0"/>
                      <w:szCs w:val="21"/>
                      <w:lang w:val="zh-CN"/>
                    </w:rPr>
                    <w:t>日语听力第一册 第</w:t>
                  </w:r>
                  <w:r>
                    <w:rPr>
                      <w:rFonts w:ascii="MS Mincho" w:eastAsia="MS Mincho" w:hAnsi="MS Mincho" w:cs="宋体" w:hint="eastAsia"/>
                      <w:kern w:val="0"/>
                      <w:szCs w:val="21"/>
                      <w:lang w:val="zh-CN" w:eastAsia="ja-JP"/>
                    </w:rPr>
                    <w:t>28</w:t>
                  </w:r>
                  <w:r>
                    <w:rPr>
                      <w:rFonts w:ascii="宋体" w:eastAsiaTheme="minorEastAsia" w:hAnsi="宋体" w:cs="宋体" w:hint="eastAsia"/>
                      <w:kern w:val="0"/>
                      <w:szCs w:val="21"/>
                      <w:lang w:val="zh-CN"/>
                    </w:rPr>
                    <w:t>课</w:t>
                  </w:r>
                </w:p>
              </w:tc>
              <w:tc>
                <w:tcPr>
                  <w:tcW w:w="816"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MS Mincho" w:eastAsia="MS Mincho" w:hAnsi="MS Mincho" w:cs="宋体" w:hint="eastAsia"/>
                      <w:kern w:val="0"/>
                      <w:sz w:val="22"/>
                      <w:lang w:val="zh-CN" w:eastAsia="ja-JP"/>
                    </w:rPr>
                    <w:t>２</w:t>
                  </w:r>
                </w:p>
              </w:tc>
              <w:tc>
                <w:tcPr>
                  <w:tcW w:w="1334"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1355"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 w:val="22"/>
                      <w:lang w:val="zh-CN"/>
                    </w:rPr>
                    <w:t>听写</w:t>
                  </w:r>
                  <w:r>
                    <w:rPr>
                      <w:rFonts w:ascii="MS Mincho" w:eastAsia="MS Mincho" w:hAnsi="MS Mincho" w:hint="eastAsia"/>
                      <w:szCs w:val="21"/>
                      <w:lang w:eastAsia="ja-JP"/>
                    </w:rPr>
                    <w:t>２</w:t>
                  </w:r>
                  <w:r>
                    <w:rPr>
                      <w:rFonts w:ascii="宋体" w:hAnsi="宋体" w:hint="eastAsia"/>
                      <w:szCs w:val="21"/>
                    </w:rPr>
                    <w:t>级</w:t>
                  </w:r>
                  <w:r>
                    <w:rPr>
                      <w:rFonts w:ascii="Arial" w:hAnsi="Arial" w:cs="Arial"/>
                      <w:color w:val="333333"/>
                      <w:szCs w:val="21"/>
                    </w:rPr>
                    <w:t>测试</w:t>
                  </w:r>
                  <w:r>
                    <w:rPr>
                      <w:rFonts w:ascii="Arial" w:hAnsi="Arial" w:cs="Arial" w:hint="eastAsia"/>
                      <w:color w:val="333333"/>
                      <w:szCs w:val="21"/>
                    </w:rPr>
                    <w:t>题原文</w:t>
                  </w:r>
                </w:p>
              </w:tc>
              <w:tc>
                <w:tcPr>
                  <w:tcW w:w="1146"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 w:val="22"/>
                      <w:lang w:val="zh-CN"/>
                    </w:rPr>
                    <w:t>反复听写</w:t>
                  </w:r>
                </w:p>
              </w:tc>
              <w:tc>
                <w:tcPr>
                  <w:tcW w:w="1162"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检查完成情况</w:t>
                  </w:r>
                </w:p>
              </w:tc>
            </w:tr>
            <w:tr w:rsidR="004F5D70" w:rsidTr="00D9161C">
              <w:trPr>
                <w:trHeight w:val="568"/>
              </w:trPr>
              <w:tc>
                <w:tcPr>
                  <w:tcW w:w="1456" w:type="dxa"/>
                  <w:shd w:val="clear" w:color="000000" w:fill="FFFFFF"/>
                  <w:vAlign w:val="center"/>
                </w:tcPr>
                <w:p w:rsidR="004F5D70" w:rsidRDefault="004F5D70" w:rsidP="00D9161C">
                  <w:pPr>
                    <w:autoSpaceDE w:val="0"/>
                    <w:autoSpaceDN w:val="0"/>
                    <w:adjustRightInd w:val="0"/>
                    <w:jc w:val="center"/>
                    <w:rPr>
                      <w:rFonts w:ascii="宋体" w:eastAsia="MS Mincho" w:cs="宋体"/>
                      <w:kern w:val="0"/>
                      <w:sz w:val="22"/>
                      <w:lang w:val="zh-CN" w:eastAsia="ja-JP"/>
                    </w:rPr>
                  </w:pPr>
                  <w:r>
                    <w:rPr>
                      <w:rFonts w:ascii="宋体" w:eastAsiaTheme="minorEastAsia" w:hAnsi="宋体" w:cs="宋体" w:hint="eastAsia"/>
                      <w:kern w:val="0"/>
                      <w:szCs w:val="21"/>
                      <w:lang w:val="zh-CN"/>
                    </w:rPr>
                    <w:t>日语听力第一册 第</w:t>
                  </w:r>
                  <w:r>
                    <w:rPr>
                      <w:rFonts w:ascii="MS Mincho" w:eastAsia="MS Mincho" w:hAnsi="MS Mincho" w:cs="宋体" w:hint="eastAsia"/>
                      <w:kern w:val="0"/>
                      <w:szCs w:val="21"/>
                      <w:lang w:val="zh-CN" w:eastAsia="ja-JP"/>
                    </w:rPr>
                    <w:t>29</w:t>
                  </w:r>
                  <w:r>
                    <w:rPr>
                      <w:rFonts w:ascii="宋体" w:eastAsiaTheme="minorEastAsia" w:hAnsi="宋体" w:cs="宋体" w:hint="eastAsia"/>
                      <w:kern w:val="0"/>
                      <w:szCs w:val="21"/>
                      <w:lang w:val="zh-CN"/>
                    </w:rPr>
                    <w:t>课</w:t>
                  </w:r>
                </w:p>
              </w:tc>
              <w:tc>
                <w:tcPr>
                  <w:tcW w:w="816"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MS Mincho" w:eastAsia="MS Mincho" w:hAnsi="MS Mincho" w:cs="宋体" w:hint="eastAsia"/>
                      <w:kern w:val="0"/>
                      <w:sz w:val="22"/>
                      <w:lang w:val="zh-CN" w:eastAsia="ja-JP"/>
                    </w:rPr>
                    <w:t>２</w:t>
                  </w:r>
                </w:p>
              </w:tc>
              <w:tc>
                <w:tcPr>
                  <w:tcW w:w="1334"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1355"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 w:val="22"/>
                      <w:lang w:val="zh-CN"/>
                    </w:rPr>
                    <w:t>听写</w:t>
                  </w:r>
                  <w:r>
                    <w:rPr>
                      <w:rFonts w:ascii="MS Mincho" w:eastAsia="MS Mincho" w:hAnsi="MS Mincho" w:hint="eastAsia"/>
                      <w:szCs w:val="21"/>
                      <w:lang w:eastAsia="ja-JP"/>
                    </w:rPr>
                    <w:t>２</w:t>
                  </w:r>
                  <w:r>
                    <w:rPr>
                      <w:rFonts w:ascii="宋体" w:hAnsi="宋体" w:hint="eastAsia"/>
                      <w:szCs w:val="21"/>
                    </w:rPr>
                    <w:t>级</w:t>
                  </w:r>
                  <w:r>
                    <w:rPr>
                      <w:rFonts w:ascii="Arial" w:hAnsi="Arial" w:cs="Arial"/>
                      <w:color w:val="333333"/>
                      <w:szCs w:val="21"/>
                    </w:rPr>
                    <w:t>测试</w:t>
                  </w:r>
                  <w:r>
                    <w:rPr>
                      <w:rFonts w:ascii="Arial" w:hAnsi="Arial" w:cs="Arial" w:hint="eastAsia"/>
                      <w:color w:val="333333"/>
                      <w:szCs w:val="21"/>
                    </w:rPr>
                    <w:t>题原文</w:t>
                  </w:r>
                </w:p>
              </w:tc>
              <w:tc>
                <w:tcPr>
                  <w:tcW w:w="1146"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掌握正确的听写方法</w:t>
                  </w:r>
                </w:p>
              </w:tc>
              <w:tc>
                <w:tcPr>
                  <w:tcW w:w="1162"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批阅</w:t>
                  </w:r>
                </w:p>
              </w:tc>
            </w:tr>
            <w:tr w:rsidR="004F5D70" w:rsidTr="00D9161C">
              <w:trPr>
                <w:trHeight w:val="568"/>
              </w:trPr>
              <w:tc>
                <w:tcPr>
                  <w:tcW w:w="1456" w:type="dxa"/>
                  <w:shd w:val="clear" w:color="000000" w:fill="FFFFFF"/>
                  <w:vAlign w:val="center"/>
                </w:tcPr>
                <w:p w:rsidR="004F5D70" w:rsidRDefault="004F5D70" w:rsidP="00D9161C">
                  <w:pPr>
                    <w:autoSpaceDE w:val="0"/>
                    <w:autoSpaceDN w:val="0"/>
                    <w:adjustRightInd w:val="0"/>
                    <w:jc w:val="center"/>
                    <w:rPr>
                      <w:rFonts w:ascii="宋体" w:eastAsia="MS Mincho" w:cs="宋体"/>
                      <w:kern w:val="0"/>
                      <w:sz w:val="22"/>
                      <w:lang w:val="zh-CN" w:eastAsia="ja-JP"/>
                    </w:rPr>
                  </w:pPr>
                  <w:r>
                    <w:rPr>
                      <w:rFonts w:ascii="宋体" w:eastAsiaTheme="minorEastAsia" w:hAnsi="宋体" w:cs="宋体" w:hint="eastAsia"/>
                      <w:kern w:val="0"/>
                      <w:szCs w:val="21"/>
                      <w:lang w:val="zh-CN"/>
                    </w:rPr>
                    <w:t>日语听力第一册 第</w:t>
                  </w:r>
                  <w:r>
                    <w:rPr>
                      <w:rFonts w:ascii="MS Mincho" w:eastAsia="MS Mincho" w:hAnsi="MS Mincho" w:cs="宋体" w:hint="eastAsia"/>
                      <w:kern w:val="0"/>
                      <w:szCs w:val="21"/>
                      <w:lang w:val="zh-CN" w:eastAsia="ja-JP"/>
                    </w:rPr>
                    <w:t>30</w:t>
                  </w:r>
                  <w:r>
                    <w:rPr>
                      <w:rFonts w:ascii="宋体" w:eastAsiaTheme="minorEastAsia" w:hAnsi="宋体" w:cs="宋体" w:hint="eastAsia"/>
                      <w:kern w:val="0"/>
                      <w:szCs w:val="21"/>
                      <w:lang w:val="zh-CN"/>
                    </w:rPr>
                    <w:t>课</w:t>
                  </w:r>
                </w:p>
              </w:tc>
              <w:tc>
                <w:tcPr>
                  <w:tcW w:w="816"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MS Mincho" w:eastAsia="MS Mincho" w:hAnsi="MS Mincho" w:cs="宋体" w:hint="eastAsia"/>
                      <w:kern w:val="0"/>
                      <w:sz w:val="22"/>
                      <w:lang w:val="zh-CN" w:eastAsia="ja-JP"/>
                    </w:rPr>
                    <w:t>２</w:t>
                  </w:r>
                </w:p>
              </w:tc>
              <w:tc>
                <w:tcPr>
                  <w:tcW w:w="1334"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1355"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 w:val="22"/>
                      <w:lang w:val="zh-CN"/>
                    </w:rPr>
                    <w:t>听写</w:t>
                  </w:r>
                  <w:r>
                    <w:rPr>
                      <w:rFonts w:ascii="MS Mincho" w:eastAsia="MS Mincho" w:hAnsi="MS Mincho" w:hint="eastAsia"/>
                      <w:szCs w:val="21"/>
                      <w:lang w:eastAsia="ja-JP"/>
                    </w:rPr>
                    <w:t>２</w:t>
                  </w:r>
                  <w:r>
                    <w:rPr>
                      <w:rFonts w:ascii="宋体" w:hAnsi="宋体" w:hint="eastAsia"/>
                      <w:szCs w:val="21"/>
                    </w:rPr>
                    <w:t>级</w:t>
                  </w:r>
                  <w:r>
                    <w:rPr>
                      <w:rFonts w:ascii="Arial" w:hAnsi="Arial" w:cs="Arial"/>
                      <w:color w:val="333333"/>
                      <w:szCs w:val="21"/>
                    </w:rPr>
                    <w:t>测试</w:t>
                  </w:r>
                  <w:r>
                    <w:rPr>
                      <w:rFonts w:ascii="Arial" w:hAnsi="Arial" w:cs="Arial" w:hint="eastAsia"/>
                      <w:color w:val="333333"/>
                      <w:szCs w:val="21"/>
                    </w:rPr>
                    <w:t>题原文</w:t>
                  </w:r>
                </w:p>
              </w:tc>
              <w:tc>
                <w:tcPr>
                  <w:tcW w:w="1146"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 w:val="22"/>
                      <w:lang w:val="zh-CN"/>
                    </w:rPr>
                    <w:t>反复听写</w:t>
                  </w:r>
                </w:p>
              </w:tc>
              <w:tc>
                <w:tcPr>
                  <w:tcW w:w="1162" w:type="dxa"/>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检查完成情况</w:t>
                  </w:r>
                </w:p>
              </w:tc>
            </w:tr>
          </w:tbl>
          <w:p w:rsidR="004F5D70" w:rsidRDefault="004F5D70" w:rsidP="00D9161C">
            <w:pPr>
              <w:autoSpaceDE w:val="0"/>
              <w:autoSpaceDN w:val="0"/>
              <w:adjustRightInd w:val="0"/>
              <w:rPr>
                <w:rFonts w:eastAsia="MS Mincho" w:cs="Calibri"/>
                <w:b/>
                <w:kern w:val="0"/>
                <w:szCs w:val="21"/>
                <w:lang w:eastAsia="ja-JP"/>
              </w:rPr>
            </w:pPr>
          </w:p>
          <w:p w:rsidR="004F5D70" w:rsidRDefault="004F5D70" w:rsidP="00D9161C">
            <w:pPr>
              <w:autoSpaceDE w:val="0"/>
              <w:autoSpaceDN w:val="0"/>
              <w:adjustRightInd w:val="0"/>
              <w:rPr>
                <w:rFonts w:ascii="宋体" w:eastAsia="MS Mincho" w:cs="宋体"/>
                <w:kern w:val="0"/>
                <w:sz w:val="22"/>
                <w:lang w:val="zh-CN" w:eastAsia="ja-JP"/>
              </w:rPr>
            </w:pPr>
          </w:p>
        </w:tc>
      </w:tr>
      <w:tr w:rsidR="004F5D70" w:rsidTr="00D9161C">
        <w:trPr>
          <w:trHeight w:val="882"/>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F5D70" w:rsidRDefault="004F5D70" w:rsidP="00D9161C">
            <w:pPr>
              <w:autoSpaceDE w:val="0"/>
              <w:autoSpaceDN w:val="0"/>
              <w:adjustRightInd w:val="0"/>
              <w:jc w:val="center"/>
              <w:rPr>
                <w:rFonts w:cs="Calibri"/>
                <w:kern w:val="0"/>
                <w:szCs w:val="21"/>
              </w:rPr>
            </w:pPr>
            <w:r>
              <w:rPr>
                <w:rFonts w:cs="Calibri"/>
                <w:kern w:val="0"/>
                <w:szCs w:val="21"/>
              </w:rPr>
              <w:lastRenderedPageBreak/>
              <w:t>*</w:t>
            </w:r>
            <w:r>
              <w:rPr>
                <w:rFonts w:ascii="宋体" w:cs="宋体" w:hint="eastAsia"/>
                <w:kern w:val="0"/>
                <w:szCs w:val="21"/>
                <w:lang w:val="zh-CN"/>
              </w:rPr>
              <w:t>考核方式</w:t>
            </w:r>
          </w:p>
          <w:p w:rsidR="004F5D70" w:rsidRDefault="004F5D70" w:rsidP="00D9161C">
            <w:pPr>
              <w:autoSpaceDE w:val="0"/>
              <w:autoSpaceDN w:val="0"/>
              <w:adjustRightInd w:val="0"/>
              <w:jc w:val="center"/>
              <w:rPr>
                <w:rFonts w:ascii="宋体" w:cs="宋体"/>
                <w:kern w:val="0"/>
                <w:sz w:val="22"/>
                <w:lang w:val="zh-CN"/>
              </w:rPr>
            </w:pPr>
            <w:r>
              <w:rPr>
                <w:rFonts w:cs="Calibri"/>
                <w:kern w:val="0"/>
                <w:szCs w:val="21"/>
              </w:rPr>
              <w:t>(Grading)</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4F5D70" w:rsidRDefault="004F5D70" w:rsidP="00D9161C">
            <w:pPr>
              <w:autoSpaceDE w:val="0"/>
              <w:autoSpaceDN w:val="0"/>
              <w:adjustRightInd w:val="0"/>
              <w:rPr>
                <w:rFonts w:cs="Calibri"/>
                <w:kern w:val="0"/>
                <w:szCs w:val="21"/>
              </w:rPr>
            </w:pPr>
            <w:r>
              <w:rPr>
                <w:rFonts w:ascii="宋体" w:cs="宋体" w:hint="eastAsia"/>
                <w:kern w:val="0"/>
                <w:szCs w:val="21"/>
                <w:lang w:val="zh-CN"/>
              </w:rPr>
              <w:t>期</w:t>
            </w:r>
            <w:r>
              <w:rPr>
                <w:rFonts w:ascii="宋体" w:hAnsi="宋体" w:cs="宋体" w:hint="eastAsia"/>
                <w:kern w:val="0"/>
                <w:szCs w:val="21"/>
                <w:lang w:val="zh-CN"/>
              </w:rPr>
              <w:t xml:space="preserve">口试加笔试    </w:t>
            </w:r>
            <w:r>
              <w:rPr>
                <w:rFonts w:cs="Calibri" w:hint="eastAsia"/>
                <w:kern w:val="0"/>
                <w:szCs w:val="21"/>
              </w:rPr>
              <w:t>平时表现（</w:t>
            </w:r>
            <w:r>
              <w:rPr>
                <w:rFonts w:cs="Calibri" w:hint="eastAsia"/>
                <w:kern w:val="0"/>
                <w:szCs w:val="21"/>
              </w:rPr>
              <w:t>30</w:t>
            </w:r>
            <w:r>
              <w:rPr>
                <w:rFonts w:cs="Calibri"/>
                <w:kern w:val="0"/>
                <w:szCs w:val="21"/>
              </w:rPr>
              <w:t>%</w:t>
            </w:r>
            <w:r>
              <w:rPr>
                <w:rFonts w:cs="Calibri" w:hint="eastAsia"/>
                <w:kern w:val="0"/>
                <w:szCs w:val="21"/>
              </w:rPr>
              <w:t>）；期末考试（</w:t>
            </w:r>
            <w:r>
              <w:rPr>
                <w:rFonts w:cs="Calibri" w:hint="eastAsia"/>
                <w:kern w:val="0"/>
                <w:szCs w:val="21"/>
              </w:rPr>
              <w:t>7</w:t>
            </w:r>
            <w:r>
              <w:rPr>
                <w:rFonts w:cs="Calibri"/>
                <w:kern w:val="0"/>
                <w:szCs w:val="21"/>
              </w:rPr>
              <w:t>0%</w:t>
            </w:r>
            <w:r>
              <w:rPr>
                <w:rFonts w:cs="Calibri" w:hint="eastAsia"/>
                <w:kern w:val="0"/>
                <w:szCs w:val="21"/>
              </w:rPr>
              <w:t>）</w:t>
            </w:r>
          </w:p>
          <w:p w:rsidR="004F5D70" w:rsidRDefault="004F5D70" w:rsidP="00D9161C">
            <w:pPr>
              <w:autoSpaceDE w:val="0"/>
              <w:autoSpaceDN w:val="0"/>
              <w:adjustRightInd w:val="0"/>
              <w:jc w:val="left"/>
              <w:rPr>
                <w:rFonts w:cs="Calibri"/>
                <w:color w:val="00B050"/>
                <w:kern w:val="0"/>
                <w:szCs w:val="21"/>
              </w:rPr>
            </w:pPr>
            <w:r>
              <w:rPr>
                <w:rFonts w:cs="Calibri"/>
                <w:kern w:val="0"/>
                <w:szCs w:val="21"/>
              </w:rPr>
              <w:t>Regular performance (30%)Final exam (</w:t>
            </w:r>
            <w:r>
              <w:rPr>
                <w:rFonts w:ascii="MS Mincho" w:eastAsia="MS Mincho" w:hAnsi="MS Mincho" w:cs="Calibri" w:hint="eastAsia"/>
                <w:kern w:val="0"/>
                <w:szCs w:val="21"/>
                <w:lang w:eastAsia="ja-JP"/>
              </w:rPr>
              <w:t>70</w:t>
            </w:r>
            <w:r>
              <w:rPr>
                <w:rFonts w:cs="Calibri"/>
                <w:kern w:val="0"/>
                <w:szCs w:val="21"/>
              </w:rPr>
              <w:t>%)</w:t>
            </w:r>
            <w:r>
              <w:rPr>
                <w:rFonts w:ascii="宋体" w:cs="宋体" w:hint="eastAsia"/>
                <w:kern w:val="0"/>
                <w:szCs w:val="21"/>
              </w:rPr>
              <w:t>）</w:t>
            </w:r>
          </w:p>
        </w:tc>
      </w:tr>
      <w:tr w:rsidR="004F5D70" w:rsidTr="00D9161C">
        <w:trPr>
          <w:trHeight w:val="826"/>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F5D70" w:rsidRDefault="004F5D70" w:rsidP="00D9161C">
            <w:pPr>
              <w:autoSpaceDE w:val="0"/>
              <w:autoSpaceDN w:val="0"/>
              <w:adjustRightInd w:val="0"/>
              <w:jc w:val="center"/>
              <w:rPr>
                <w:rFonts w:cs="Calibri"/>
                <w:kern w:val="0"/>
                <w:szCs w:val="21"/>
              </w:rPr>
            </w:pPr>
            <w:r>
              <w:rPr>
                <w:rFonts w:cs="Calibri"/>
                <w:kern w:val="0"/>
                <w:szCs w:val="21"/>
              </w:rPr>
              <w:t>*</w:t>
            </w:r>
            <w:r>
              <w:rPr>
                <w:rFonts w:ascii="宋体" w:cs="宋体" w:hint="eastAsia"/>
                <w:kern w:val="0"/>
                <w:szCs w:val="21"/>
                <w:lang w:val="zh-CN"/>
              </w:rPr>
              <w:t>教材或参考资料</w:t>
            </w:r>
          </w:p>
          <w:p w:rsidR="004F5D70" w:rsidRDefault="004F5D70" w:rsidP="00D9161C">
            <w:pPr>
              <w:autoSpaceDE w:val="0"/>
              <w:autoSpaceDN w:val="0"/>
              <w:adjustRightInd w:val="0"/>
              <w:jc w:val="center"/>
              <w:rPr>
                <w:rFonts w:ascii="宋体" w:cs="宋体"/>
                <w:kern w:val="0"/>
                <w:sz w:val="22"/>
                <w:lang w:val="zh-CN"/>
              </w:rPr>
            </w:pPr>
            <w:r>
              <w:rPr>
                <w:rFonts w:cs="Calibri"/>
                <w:kern w:val="0"/>
                <w:szCs w:val="21"/>
              </w:rPr>
              <w:t>(Textbooks &amp; Other Materials)</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4F5D70" w:rsidRDefault="004F5D70" w:rsidP="00D9161C">
            <w:pPr>
              <w:spacing w:line="440" w:lineRule="exact"/>
              <w:rPr>
                <w:rFonts w:ascii="宋体" w:hAnsi="宋体"/>
                <w:szCs w:val="21"/>
              </w:rPr>
            </w:pPr>
            <w:r>
              <w:rPr>
                <w:rFonts w:ascii="宋体" w:hAnsi="宋体" w:hint="eastAsia"/>
                <w:szCs w:val="21"/>
              </w:rPr>
              <w:t>《日本语听力 第一册 第二版》</w:t>
            </w:r>
            <w:proofErr w:type="gramStart"/>
            <w:r>
              <w:rPr>
                <w:rFonts w:ascii="宋体" w:hAnsi="宋体" w:hint="eastAsia"/>
                <w:szCs w:val="21"/>
              </w:rPr>
              <w:t>徐敏民</w:t>
            </w:r>
            <w:proofErr w:type="gramEnd"/>
            <w:r>
              <w:rPr>
                <w:rFonts w:ascii="宋体" w:hAnsi="宋体" w:hint="eastAsia"/>
                <w:szCs w:val="21"/>
              </w:rPr>
              <w:t xml:space="preserve"> 华东师范大学出版社　2007年第一版 ISBN978756176515 </w:t>
            </w:r>
          </w:p>
          <w:p w:rsidR="004F5D70" w:rsidRDefault="004F5D70" w:rsidP="00D9161C">
            <w:pPr>
              <w:autoSpaceDE w:val="0"/>
              <w:autoSpaceDN w:val="0"/>
              <w:adjustRightInd w:val="0"/>
              <w:rPr>
                <w:rFonts w:cs="Calibri"/>
                <w:kern w:val="0"/>
                <w:szCs w:val="21"/>
              </w:rPr>
            </w:pPr>
            <w:r>
              <w:rPr>
                <w:rFonts w:cs="Calibri" w:hint="eastAsia"/>
                <w:kern w:val="0"/>
                <w:szCs w:val="21"/>
              </w:rPr>
              <w:t>《大家</w:t>
            </w:r>
            <w:r>
              <w:rPr>
                <w:rFonts w:cs="Calibri"/>
                <w:kern w:val="0"/>
                <w:szCs w:val="21"/>
              </w:rPr>
              <w:t>的日语</w:t>
            </w:r>
            <w:r>
              <w:rPr>
                <w:rFonts w:cs="Calibri" w:hint="eastAsia"/>
                <w:kern w:val="0"/>
                <w:szCs w:val="21"/>
              </w:rPr>
              <w:t xml:space="preserve"> </w:t>
            </w:r>
            <w:r>
              <w:rPr>
                <w:rFonts w:ascii="MS Mincho" w:eastAsiaTheme="minorEastAsia" w:hAnsi="MS Mincho" w:cs="Calibri" w:hint="eastAsia"/>
                <w:kern w:val="0"/>
                <w:szCs w:val="21"/>
              </w:rPr>
              <w:t>中级</w:t>
            </w:r>
            <w:r>
              <w:rPr>
                <w:rFonts w:ascii="MS Mincho" w:eastAsiaTheme="minorEastAsia" w:hAnsi="MS Mincho" w:cs="Calibri" w:hint="eastAsia"/>
                <w:kern w:val="0"/>
                <w:szCs w:val="21"/>
              </w:rPr>
              <w:t>1,2</w:t>
            </w:r>
            <w:r>
              <w:rPr>
                <w:rFonts w:cs="Calibri"/>
                <w:kern w:val="0"/>
                <w:szCs w:val="21"/>
              </w:rPr>
              <w:t>》</w:t>
            </w:r>
            <w:r>
              <w:rPr>
                <w:rFonts w:cs="Calibri" w:hint="eastAsia"/>
                <w:kern w:val="0"/>
                <w:szCs w:val="21"/>
              </w:rPr>
              <w:t>/</w:t>
            </w:r>
            <w:r>
              <w:rPr>
                <w:rFonts w:cs="Calibri"/>
                <w:kern w:val="0"/>
                <w:szCs w:val="21"/>
              </w:rPr>
              <w:t xml:space="preserve"> </w:t>
            </w:r>
            <w:proofErr w:type="spellStart"/>
            <w:r>
              <w:rPr>
                <w:rFonts w:cs="Calibri"/>
                <w:kern w:val="0"/>
                <w:szCs w:val="21"/>
              </w:rPr>
              <w:t>Minna</w:t>
            </w:r>
            <w:proofErr w:type="spellEnd"/>
            <w:r>
              <w:rPr>
                <w:rFonts w:cs="Calibri"/>
                <w:kern w:val="0"/>
                <w:szCs w:val="21"/>
              </w:rPr>
              <w:t xml:space="preserve"> no </w:t>
            </w:r>
            <w:proofErr w:type="spellStart"/>
            <w:r>
              <w:rPr>
                <w:rFonts w:cs="Calibri"/>
                <w:kern w:val="0"/>
                <w:szCs w:val="21"/>
              </w:rPr>
              <w:t>Nihongo</w:t>
            </w:r>
            <w:proofErr w:type="spellEnd"/>
            <w:r>
              <w:rPr>
                <w:rFonts w:cs="Calibri" w:hint="eastAsia"/>
                <w:kern w:val="0"/>
                <w:szCs w:val="21"/>
              </w:rPr>
              <w:t>，</w:t>
            </w:r>
            <w:r>
              <w:rPr>
                <w:rFonts w:cs="Calibri" w:hint="eastAsia"/>
                <w:kern w:val="0"/>
                <w:szCs w:val="21"/>
              </w:rPr>
              <w:t>3A</w:t>
            </w:r>
            <w:r>
              <w:rPr>
                <w:rFonts w:cs="Calibri" w:hint="eastAsia"/>
                <w:kern w:val="0"/>
                <w:szCs w:val="21"/>
              </w:rPr>
              <w:t>出版社著，外语教学与研究出版社，</w:t>
            </w:r>
            <w:r>
              <w:rPr>
                <w:rFonts w:cs="Calibri" w:hint="eastAsia"/>
                <w:kern w:val="0"/>
                <w:szCs w:val="21"/>
              </w:rPr>
              <w:t>2009</w:t>
            </w:r>
            <w:r>
              <w:rPr>
                <w:rFonts w:cs="Calibri" w:hint="eastAsia"/>
                <w:kern w:val="0"/>
                <w:szCs w:val="21"/>
              </w:rPr>
              <w:t>年</w:t>
            </w:r>
            <w:r>
              <w:rPr>
                <w:rFonts w:cs="Calibri" w:hint="eastAsia"/>
                <w:kern w:val="0"/>
                <w:szCs w:val="21"/>
              </w:rPr>
              <w:t>7</w:t>
            </w:r>
            <w:r>
              <w:rPr>
                <w:rFonts w:cs="Calibri" w:hint="eastAsia"/>
                <w:kern w:val="0"/>
                <w:szCs w:val="21"/>
              </w:rPr>
              <w:t>月</w:t>
            </w:r>
            <w:r>
              <w:rPr>
                <w:rFonts w:cs="Calibri"/>
                <w:kern w:val="0"/>
                <w:szCs w:val="21"/>
              </w:rPr>
              <w:t>第一版，</w:t>
            </w:r>
            <w:r>
              <w:rPr>
                <w:rFonts w:cs="Calibri"/>
                <w:kern w:val="0"/>
                <w:szCs w:val="21"/>
              </w:rPr>
              <w:t>ISBN</w:t>
            </w:r>
            <w:r>
              <w:rPr>
                <w:rFonts w:cs="Calibri"/>
                <w:kern w:val="0"/>
                <w:szCs w:val="21"/>
              </w:rPr>
              <w:t>：</w:t>
            </w:r>
            <w:r>
              <w:rPr>
                <w:rFonts w:cs="Calibri"/>
                <w:kern w:val="0"/>
                <w:szCs w:val="21"/>
              </w:rPr>
              <w:t>9787560029740</w:t>
            </w:r>
          </w:p>
          <w:p w:rsidR="004F5D70" w:rsidRDefault="004F5D70" w:rsidP="00D9161C">
            <w:pPr>
              <w:autoSpaceDE w:val="0"/>
              <w:autoSpaceDN w:val="0"/>
              <w:adjustRightInd w:val="0"/>
              <w:rPr>
                <w:rFonts w:eastAsia="MS Mincho" w:cs="Calibri"/>
                <w:kern w:val="0"/>
                <w:szCs w:val="21"/>
                <w:lang w:eastAsia="ja-JP"/>
              </w:rPr>
            </w:pPr>
            <w:r>
              <w:rPr>
                <w:rFonts w:eastAsia="MS Mincho" w:cs="Calibri" w:hint="eastAsia"/>
                <w:kern w:val="0"/>
                <w:szCs w:val="21"/>
                <w:lang w:eastAsia="ja-JP"/>
              </w:rPr>
              <w:t>楽しく聞こう文化初級日本語聴解教材　文化外国語専門学校編</w:t>
            </w:r>
          </w:p>
          <w:p w:rsidR="004F5D70" w:rsidRDefault="004F5D70" w:rsidP="00D9161C">
            <w:pPr>
              <w:pStyle w:val="10"/>
              <w:autoSpaceDE w:val="0"/>
              <w:autoSpaceDN w:val="0"/>
              <w:adjustRightInd w:val="0"/>
              <w:spacing w:line="380" w:lineRule="atLeast"/>
              <w:ind w:left="420" w:firstLineChars="0" w:firstLine="0"/>
              <w:rPr>
                <w:rFonts w:ascii="Hiragino Sans GB" w:eastAsia="MS Mincho" w:hAnsi="Hiragino Sans GB"/>
                <w:sz w:val="22"/>
                <w:lang w:eastAsia="ja-JP"/>
              </w:rPr>
            </w:pPr>
          </w:p>
          <w:p w:rsidR="004F5D70" w:rsidRDefault="004F5D70" w:rsidP="00D9161C">
            <w:pPr>
              <w:pStyle w:val="10"/>
              <w:autoSpaceDE w:val="0"/>
              <w:autoSpaceDN w:val="0"/>
              <w:adjustRightInd w:val="0"/>
              <w:spacing w:line="380" w:lineRule="atLeast"/>
              <w:ind w:left="420" w:firstLineChars="0" w:firstLine="0"/>
              <w:rPr>
                <w:rFonts w:ascii="Times New Roman" w:hAnsi="Times New Roman"/>
                <w:kern w:val="0"/>
                <w:sz w:val="22"/>
              </w:rPr>
            </w:pPr>
            <w:r>
              <w:rPr>
                <w:rFonts w:ascii="Hiragino Sans GB" w:hAnsi="Hiragino Sans GB" w:hint="eastAsia"/>
                <w:sz w:val="22"/>
              </w:rPr>
              <w:t>海老原博编著，《</w:t>
            </w:r>
            <w:r>
              <w:rPr>
                <w:rFonts w:ascii="Hiragino Sans GB" w:hAnsi="Hiragino Sans GB"/>
                <w:sz w:val="22"/>
              </w:rPr>
              <w:t>新日本语能力考试</w:t>
            </w:r>
            <w:r>
              <w:rPr>
                <w:rFonts w:ascii="Hiragino Sans GB" w:hAnsi="Hiragino Sans GB"/>
                <w:sz w:val="22"/>
              </w:rPr>
              <w:t>N</w:t>
            </w:r>
            <w:r>
              <w:rPr>
                <w:rFonts w:ascii="MS Mincho" w:eastAsia="MS Mincho" w:hAnsi="MS Mincho" w:hint="eastAsia"/>
                <w:sz w:val="22"/>
              </w:rPr>
              <w:t>２</w:t>
            </w:r>
            <w:r>
              <w:rPr>
                <w:rFonts w:ascii="Hiragino Sans GB" w:hAnsi="Hiragino Sans GB"/>
                <w:sz w:val="22"/>
              </w:rPr>
              <w:t>听解</w:t>
            </w:r>
            <w:r>
              <w:rPr>
                <w:rFonts w:ascii="Hiragino Sans GB" w:hAnsi="Hiragino Sans GB" w:hint="eastAsia"/>
                <w:sz w:val="22"/>
              </w:rPr>
              <w:t>》</w:t>
            </w:r>
            <w:r>
              <w:rPr>
                <w:rFonts w:ascii="Hiragino Sans GB" w:hAnsi="Hiragino Sans GB"/>
                <w:sz w:val="22"/>
              </w:rPr>
              <w:t>（第</w:t>
            </w:r>
            <w:r>
              <w:rPr>
                <w:rFonts w:ascii="Hiragino Sans GB" w:hAnsi="Hiragino Sans GB"/>
                <w:sz w:val="22"/>
              </w:rPr>
              <w:t>2</w:t>
            </w:r>
            <w:r>
              <w:rPr>
                <w:rFonts w:ascii="Hiragino Sans GB" w:hAnsi="Hiragino Sans GB"/>
                <w:sz w:val="22"/>
              </w:rPr>
              <w:t>版）</w:t>
            </w:r>
            <w:r>
              <w:rPr>
                <w:rFonts w:ascii="Hiragino Sans GB" w:hAnsi="Hiragino Sans GB" w:hint="eastAsia"/>
                <w:sz w:val="22"/>
              </w:rPr>
              <w:t>，华东理工大学出版社，</w:t>
            </w:r>
            <w:r>
              <w:rPr>
                <w:rFonts w:ascii="Hiragino Sans GB" w:hAnsi="Hiragino Sans GB" w:hint="eastAsia"/>
                <w:sz w:val="22"/>
              </w:rPr>
              <w:t>2014</w:t>
            </w:r>
            <w:r>
              <w:rPr>
                <w:rFonts w:ascii="Hiragino Sans GB" w:hAnsi="Hiragino Sans GB" w:hint="eastAsia"/>
                <w:sz w:val="22"/>
              </w:rPr>
              <w:t>年</w:t>
            </w:r>
            <w:r>
              <w:rPr>
                <w:rFonts w:ascii="Hiragino Sans GB" w:hAnsi="Hiragino Sans GB" w:hint="eastAsia"/>
                <w:sz w:val="22"/>
              </w:rPr>
              <w:t>8</w:t>
            </w:r>
            <w:r>
              <w:rPr>
                <w:rFonts w:ascii="Hiragino Sans GB" w:hAnsi="Hiragino Sans GB" w:hint="eastAsia"/>
                <w:sz w:val="22"/>
              </w:rPr>
              <w:t>月</w:t>
            </w:r>
            <w:r>
              <w:rPr>
                <w:rFonts w:ascii="Hiragino Sans GB" w:hAnsi="Hiragino Sans GB"/>
                <w:sz w:val="22"/>
              </w:rPr>
              <w:t>第</w:t>
            </w:r>
            <w:r>
              <w:rPr>
                <w:rFonts w:ascii="Hiragino Sans GB" w:hAnsi="Hiragino Sans GB"/>
                <w:sz w:val="22"/>
              </w:rPr>
              <w:t>2</w:t>
            </w:r>
            <w:r>
              <w:rPr>
                <w:rFonts w:ascii="Hiragino Sans GB" w:hAnsi="Hiragino Sans GB"/>
                <w:sz w:val="22"/>
              </w:rPr>
              <w:t>版</w:t>
            </w:r>
            <w:r>
              <w:rPr>
                <w:rFonts w:ascii="Hiragino Sans GB" w:hAnsi="Hiragino Sans GB" w:hint="eastAsia"/>
                <w:sz w:val="22"/>
              </w:rPr>
              <w:t>；</w:t>
            </w:r>
            <w:r>
              <w:rPr>
                <w:rFonts w:ascii="Hiragino Sans GB" w:hAnsi="Hiragino Sans GB"/>
                <w:sz w:val="22"/>
              </w:rPr>
              <w:t>ISBN9787562839620</w:t>
            </w:r>
          </w:p>
        </w:tc>
      </w:tr>
      <w:tr w:rsidR="004F5D70" w:rsidTr="00D9161C">
        <w:trPr>
          <w:trHeight w:val="778"/>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F5D70" w:rsidRDefault="004F5D70" w:rsidP="00D9161C">
            <w:pPr>
              <w:autoSpaceDE w:val="0"/>
              <w:autoSpaceDN w:val="0"/>
              <w:adjustRightInd w:val="0"/>
              <w:jc w:val="center"/>
              <w:rPr>
                <w:rFonts w:cs="Calibri"/>
                <w:kern w:val="0"/>
                <w:szCs w:val="21"/>
              </w:rPr>
            </w:pPr>
            <w:r>
              <w:rPr>
                <w:rFonts w:ascii="宋体" w:cs="宋体" w:hint="eastAsia"/>
                <w:kern w:val="0"/>
                <w:szCs w:val="21"/>
                <w:lang w:val="zh-CN"/>
              </w:rPr>
              <w:t>其它</w:t>
            </w:r>
          </w:p>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More</w:t>
            </w:r>
            <w:r>
              <w:rPr>
                <w:rFonts w:ascii="宋体" w:cs="宋体" w:hint="eastAsia"/>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4F5D70" w:rsidRDefault="004F5D70" w:rsidP="00D9161C">
            <w:pPr>
              <w:autoSpaceDE w:val="0"/>
              <w:autoSpaceDN w:val="0"/>
              <w:adjustRightInd w:val="0"/>
              <w:jc w:val="center"/>
              <w:rPr>
                <w:rFonts w:ascii="宋体" w:eastAsia="MS Mincho" w:cs="宋体"/>
                <w:kern w:val="0"/>
                <w:sz w:val="22"/>
                <w:lang w:val="zh-CN" w:eastAsia="ja-JP"/>
              </w:rPr>
            </w:pPr>
            <w:r>
              <w:rPr>
                <w:rFonts w:ascii="宋体" w:eastAsia="MS Mincho" w:cs="宋体" w:hint="eastAsia"/>
                <w:kern w:val="0"/>
                <w:sz w:val="22"/>
                <w:lang w:val="zh-CN" w:eastAsia="ja-JP"/>
              </w:rPr>
              <w:t>日語教程テレビで学ぶ　上海交通大学出版社</w:t>
            </w:r>
          </w:p>
        </w:tc>
      </w:tr>
      <w:tr w:rsidR="004F5D70" w:rsidTr="00D9161C">
        <w:trPr>
          <w:trHeight w:val="778"/>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F5D70" w:rsidRDefault="004F5D70" w:rsidP="00D9161C">
            <w:pPr>
              <w:autoSpaceDE w:val="0"/>
              <w:autoSpaceDN w:val="0"/>
              <w:adjustRightInd w:val="0"/>
              <w:jc w:val="center"/>
              <w:rPr>
                <w:rFonts w:cs="Calibri"/>
                <w:kern w:val="0"/>
                <w:szCs w:val="21"/>
              </w:rPr>
            </w:pPr>
            <w:r>
              <w:rPr>
                <w:rFonts w:ascii="宋体" w:cs="宋体" w:hint="eastAsia"/>
                <w:kern w:val="0"/>
                <w:szCs w:val="21"/>
                <w:lang w:val="zh-CN"/>
              </w:rPr>
              <w:t>备注</w:t>
            </w:r>
          </w:p>
          <w:p w:rsidR="004F5D70" w:rsidRDefault="004F5D70"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Notes</w:t>
            </w:r>
            <w:r>
              <w:rPr>
                <w:rFonts w:ascii="宋体" w:cs="宋体" w:hint="eastAsia"/>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4F5D70" w:rsidRDefault="004F5D70" w:rsidP="00D9161C">
            <w:pPr>
              <w:autoSpaceDE w:val="0"/>
              <w:autoSpaceDN w:val="0"/>
              <w:adjustRightInd w:val="0"/>
              <w:jc w:val="center"/>
              <w:rPr>
                <w:rFonts w:ascii="宋体" w:cs="宋体"/>
                <w:kern w:val="0"/>
                <w:sz w:val="22"/>
                <w:lang w:val="zh-CN"/>
              </w:rPr>
            </w:pPr>
          </w:p>
        </w:tc>
      </w:tr>
    </w:tbl>
    <w:p w:rsidR="000D1086" w:rsidRDefault="000D1086"/>
    <w:sectPr w:rsidR="000D1086" w:rsidSect="000D10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charset w:val="00"/>
    <w:family w:val="moder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Symeteo">
    <w:altName w:val="Courier New"/>
    <w:charset w:val="00"/>
    <w:family w:val="auto"/>
    <w:pitch w:val="default"/>
    <w:sig w:usb0="00000000"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iragino Sans GB">
    <w:altName w:val="Times New Roman"/>
    <w:charset w:val="00"/>
    <w:family w:val="moder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5D70"/>
    <w:rsid w:val="000D1086"/>
    <w:rsid w:val="004F5D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D70"/>
    <w:pPr>
      <w:widowControl w:val="0"/>
      <w:jc w:val="both"/>
    </w:pPr>
    <w:rPr>
      <w:rFonts w:ascii="Calibri" w:eastAsia="宋体" w:hAnsi="Calibri" w:cs="Times New Roman"/>
      <w:szCs w:val="24"/>
    </w:rPr>
  </w:style>
  <w:style w:type="paragraph" w:styleId="1">
    <w:name w:val="heading 1"/>
    <w:basedOn w:val="a"/>
    <w:next w:val="a"/>
    <w:link w:val="1Char"/>
    <w:qFormat/>
    <w:rsid w:val="004F5D70"/>
    <w:pPr>
      <w:keepNext/>
      <w:keepLines/>
      <w:spacing w:before="120" w:after="120"/>
      <w:jc w:val="center"/>
      <w:outlineLvl w:val="0"/>
    </w:pPr>
    <w:rPr>
      <w:b/>
      <w:kern w:val="44"/>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F5D70"/>
    <w:rPr>
      <w:rFonts w:ascii="Calibri" w:eastAsia="宋体" w:hAnsi="Calibri" w:cs="Times New Roman"/>
      <w:b/>
      <w:kern w:val="44"/>
      <w:sz w:val="32"/>
      <w:szCs w:val="24"/>
    </w:rPr>
  </w:style>
  <w:style w:type="paragraph" w:customStyle="1" w:styleId="10">
    <w:name w:val="列出段落1"/>
    <w:basedOn w:val="a"/>
    <w:uiPriority w:val="34"/>
    <w:qFormat/>
    <w:rsid w:val="004F5D7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2017-09-30T01:54:00Z</dcterms:created>
  <dcterms:modified xsi:type="dcterms:W3CDTF">2017-09-30T01:54:00Z</dcterms:modified>
</cp:coreProperties>
</file>