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商务法语</w:t>
      </w:r>
      <w:r>
        <w:rPr>
          <w:b/>
          <w:sz w:val="32"/>
          <w:szCs w:val="32"/>
        </w:rPr>
        <w:t>课程教学大纲</w:t>
      </w:r>
    </w:p>
    <w:p>
      <w:pPr>
        <w:ind w:firstLine="1050" w:firstLineChars="500"/>
      </w:pPr>
    </w:p>
    <w:tbl>
      <w:tblPr>
        <w:tblStyle w:val="9"/>
        <w:tblW w:w="9924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6"/>
        <w:gridCol w:w="1265"/>
        <w:gridCol w:w="1515"/>
        <w:gridCol w:w="1477"/>
        <w:gridCol w:w="618"/>
        <w:gridCol w:w="941"/>
        <w:gridCol w:w="1692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924" w:type="dxa"/>
            <w:gridSpan w:val="8"/>
            <w:shd w:val="clear" w:color="auto" w:fill="D8D8D8" w:themeFill="background1" w:themeFillShade="D9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课程基本信息（Course Information）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课程代码</w:t>
            </w:r>
          </w:p>
          <w:p>
            <w:pPr>
              <w:jc w:val="center"/>
            </w:pPr>
            <w:r>
              <w:t>（</w:t>
            </w:r>
            <w:r>
              <w:rPr>
                <w:rFonts w:hint="eastAsia"/>
              </w:rPr>
              <w:t>Course Code）</w:t>
            </w:r>
          </w:p>
        </w:tc>
        <w:tc>
          <w:tcPr>
            <w:tcW w:w="1265" w:type="dxa"/>
            <w:vAlign w:val="center"/>
          </w:tcPr>
          <w:p>
            <w:pPr>
              <w:rPr>
                <w:w w:val="90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*</w:t>
            </w:r>
            <w:r>
              <w:t>学时</w:t>
            </w:r>
          </w:p>
          <w:p>
            <w:pPr>
              <w:jc w:val="center"/>
              <w:rPr>
                <w:w w:val="90"/>
              </w:rPr>
            </w:pPr>
            <w:r>
              <w:rPr>
                <w:w w:val="90"/>
              </w:rPr>
              <w:t>（Credit</w:t>
            </w:r>
            <w:r>
              <w:rPr>
                <w:rFonts w:hint="eastAsia"/>
                <w:w w:val="90"/>
              </w:rPr>
              <w:t xml:space="preserve"> Hours</w:t>
            </w:r>
            <w:r>
              <w:rPr>
                <w:w w:val="90"/>
              </w:rPr>
              <w:t>）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*</w:t>
            </w:r>
            <w:r>
              <w:t>学分</w:t>
            </w:r>
          </w:p>
          <w:p>
            <w:pPr>
              <w:jc w:val="center"/>
            </w:pPr>
            <w:r>
              <w:t>（Credits）</w:t>
            </w:r>
          </w:p>
        </w:tc>
        <w:tc>
          <w:tcPr>
            <w:tcW w:w="1702" w:type="dxa"/>
            <w:gridSpan w:val="2"/>
            <w:vAlign w:val="center"/>
          </w:tcPr>
          <w:p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406" w:type="dxa"/>
            <w:vMerge w:val="restart"/>
            <w:vAlign w:val="center"/>
          </w:tcPr>
          <w:p>
            <w:r>
              <w:rPr>
                <w:rFonts w:hint="eastAsia"/>
                <w:color w:val="FF0000"/>
              </w:rPr>
              <w:t>*</w:t>
            </w:r>
            <w:r>
              <w:t>课程名称</w:t>
            </w:r>
          </w:p>
          <w:p>
            <w:r>
              <w:t>（</w:t>
            </w:r>
            <w:r>
              <w:rPr>
                <w:rFonts w:hint="eastAsia"/>
              </w:rPr>
              <w:t>Course Name）</w:t>
            </w:r>
          </w:p>
        </w:tc>
        <w:tc>
          <w:tcPr>
            <w:tcW w:w="7518" w:type="dxa"/>
            <w:gridSpan w:val="7"/>
          </w:tcPr>
          <w:p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商务法语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406" w:type="dxa"/>
            <w:vMerge w:val="continue"/>
          </w:tcPr>
          <w:p>
            <w:pPr>
              <w:jc w:val="left"/>
            </w:pPr>
          </w:p>
        </w:tc>
        <w:tc>
          <w:tcPr>
            <w:tcW w:w="7518" w:type="dxa"/>
            <w:gridSpan w:val="7"/>
          </w:tcPr>
          <w:p>
            <w:pPr>
              <w:jc w:val="left"/>
              <w:rPr>
                <w:color w:val="00B050"/>
              </w:rPr>
            </w:pPr>
            <w:r>
              <w:rPr>
                <w:rFonts w:hint="eastAsia"/>
                <w:sz w:val="24"/>
              </w:rPr>
              <w:t>Commercial French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课程性质</w:t>
            </w:r>
          </w:p>
          <w:p>
            <w:pPr>
              <w:jc w:val="center"/>
            </w:pPr>
            <w:r>
              <w:rPr>
                <w:rFonts w:hint="eastAsia"/>
              </w:rPr>
              <w:t>(Course Type)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jc w:val="center"/>
              <w:rPr>
                <w:color w:val="00B05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授课对象</w:t>
            </w:r>
          </w:p>
          <w:p>
            <w:pPr>
              <w:jc w:val="center"/>
            </w:pPr>
            <w:r>
              <w:rPr>
                <w:rFonts w:hint="eastAsia"/>
              </w:rPr>
              <w:t>（Audience）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jc w:val="left"/>
            </w:pPr>
            <w:r>
              <w:rPr>
                <w:rFonts w:hint="eastAsia" w:ascii="宋体" w:hAnsi="宋体" w:eastAsia="宋体" w:cs="宋体"/>
              </w:rPr>
              <w:t>非法语专业四年级本科生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授课语言</w:t>
            </w:r>
          </w:p>
          <w:p>
            <w:pPr>
              <w:jc w:val="left"/>
            </w:pPr>
            <w:r>
              <w:rPr>
                <w:rFonts w:hint="eastAsia"/>
              </w:rPr>
              <w:t>(Language of Instruction)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法语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</w:rPr>
              <w:t>开课院系</w:t>
            </w:r>
          </w:p>
          <w:p>
            <w:pPr>
              <w:jc w:val="center"/>
            </w:pPr>
            <w:r>
              <w:rPr>
                <w:rFonts w:hint="eastAsia"/>
              </w:rPr>
              <w:t>（School）</w:t>
            </w:r>
          </w:p>
        </w:tc>
        <w:tc>
          <w:tcPr>
            <w:tcW w:w="7518" w:type="dxa"/>
            <w:gridSpan w:val="7"/>
            <w:vAlign w:val="center"/>
          </w:tcPr>
          <w:p>
            <w:r>
              <w:rPr>
                <w:rFonts w:hint="eastAsia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先修课程</w:t>
            </w:r>
          </w:p>
          <w:p>
            <w:pPr>
              <w:jc w:val="center"/>
            </w:pPr>
            <w:r>
              <w:rPr>
                <w:rFonts w:hint="eastAsia"/>
              </w:rPr>
              <w:t>（Prerequisite）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jc w:val="left"/>
            </w:pPr>
            <w:r>
              <w:rPr>
                <w:rFonts w:hint="eastAsia"/>
                <w:sz w:val="24"/>
              </w:rPr>
              <w:t>法语视听-1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授课教师</w:t>
            </w:r>
          </w:p>
          <w:p>
            <w:pPr>
              <w:jc w:val="center"/>
            </w:pPr>
            <w:r>
              <w:rPr>
                <w:rFonts w:hint="eastAsia"/>
              </w:rPr>
              <w:t>（Instructor）</w:t>
            </w:r>
          </w:p>
        </w:tc>
        <w:tc>
          <w:tcPr>
            <w:tcW w:w="27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09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课程网址</w:t>
            </w:r>
          </w:p>
          <w:p>
            <w:pPr>
              <w:jc w:val="center"/>
            </w:pPr>
            <w:r>
              <w:rPr>
                <w:rFonts w:hint="eastAsia"/>
              </w:rPr>
              <w:t>(</w:t>
            </w:r>
            <w:r>
              <w:t xml:space="preserve">Course </w:t>
            </w:r>
            <w:r>
              <w:rPr>
                <w:rFonts w:hint="eastAsia"/>
              </w:rPr>
              <w:t>W</w:t>
            </w:r>
            <w:r>
              <w:t>ebpage</w:t>
            </w:r>
            <w:r>
              <w:rPr>
                <w:rFonts w:hint="eastAsia"/>
              </w:rPr>
              <w:t>)</w:t>
            </w:r>
          </w:p>
        </w:tc>
        <w:tc>
          <w:tcPr>
            <w:tcW w:w="2633" w:type="dxa"/>
            <w:gridSpan w:val="2"/>
            <w:vAlign w:val="center"/>
          </w:tcPr>
          <w:p>
            <w:pPr>
              <w:jc w:val="center"/>
              <w:rPr>
                <w:color w:val="00B05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</w:rPr>
              <w:t>课程简介</w:t>
            </w:r>
            <w:r>
              <w:rPr>
                <w:rFonts w:hint="eastAsia"/>
                <w:w w:val="90"/>
              </w:rPr>
              <w:t>（Description）</w:t>
            </w:r>
          </w:p>
        </w:tc>
        <w:tc>
          <w:tcPr>
            <w:tcW w:w="7518" w:type="dxa"/>
            <w:gridSpan w:val="7"/>
            <w:vAlign w:val="center"/>
          </w:tcPr>
          <w:p>
            <w:r>
              <w:rPr>
                <w:rFonts w:hint="eastAsia"/>
                <w:sz w:val="24"/>
                <w:lang w:val="fr-FR"/>
              </w:rPr>
              <w:t>本课程是为法语本科的学生设置的集视、听、说为一体的法语综合能力训练课程。本课程是基础法语课程的辅助课程，在词汇和语法上完全挂钩。本课程通过采用大量</w:t>
            </w:r>
            <w:r>
              <w:rPr>
                <w:rFonts w:hint="eastAsia"/>
                <w:sz w:val="24"/>
              </w:rPr>
              <w:t>的商务文献</w:t>
            </w:r>
            <w:r>
              <w:rPr>
                <w:rFonts w:hint="eastAsia"/>
                <w:sz w:val="24"/>
                <w:lang w:val="fr-FR"/>
              </w:rPr>
              <w:t>，使学生较全面地掌握法国的</w:t>
            </w:r>
            <w:r>
              <w:rPr>
                <w:rFonts w:hint="eastAsia"/>
                <w:sz w:val="24"/>
              </w:rPr>
              <w:t>商业</w:t>
            </w:r>
            <w:r>
              <w:rPr>
                <w:rFonts w:hint="eastAsia"/>
                <w:sz w:val="24"/>
                <w:lang w:val="fr-FR"/>
              </w:rPr>
              <w:t>文化，</w:t>
            </w:r>
            <w:r>
              <w:rPr>
                <w:rFonts w:hint="eastAsia"/>
                <w:sz w:val="24"/>
              </w:rPr>
              <w:t>商业术语表达</w:t>
            </w:r>
            <w:r>
              <w:rPr>
                <w:rFonts w:hint="eastAsia"/>
                <w:sz w:val="24"/>
                <w:lang w:val="fr-FR"/>
              </w:rPr>
              <w:t>，礼仪习俗等方方面面。本课程内容包括听力理解、各种专题的会话、法语国家的国情和</w:t>
            </w:r>
            <w:r>
              <w:rPr>
                <w:rFonts w:hint="eastAsia"/>
                <w:sz w:val="24"/>
              </w:rPr>
              <w:t>商务</w:t>
            </w:r>
            <w:r>
              <w:rPr>
                <w:rFonts w:hint="eastAsia"/>
                <w:sz w:val="24"/>
                <w:lang w:val="fr-FR"/>
              </w:rPr>
              <w:t>文化知识等。最后通过变化各种训练方式，加强培养学生法语综合运用能力，达到能用法语思维，为进入高年级学习打好扎实基础。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24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</w:rPr>
              <w:t>课程简介</w:t>
            </w:r>
            <w:r>
              <w:rPr>
                <w:rFonts w:hint="eastAsia"/>
                <w:w w:val="90"/>
              </w:rPr>
              <w:t>（Description）</w:t>
            </w:r>
          </w:p>
        </w:tc>
        <w:tc>
          <w:tcPr>
            <w:tcW w:w="751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ind w:firstLine="420" w:firstLineChars="20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This course</w:t>
            </w:r>
            <w:r>
              <w:rPr>
                <w:rFonts w:hint="eastAsia" w:ascii="Courier New" w:hAnsi="Courier New" w:cs="Courier New"/>
              </w:rPr>
              <w:t xml:space="preserve"> is specially offered to French majors and it </w:t>
            </w:r>
            <w:r>
              <w:rPr>
                <w:rFonts w:ascii="Courier New" w:hAnsi="Courier New" w:cs="Courier New"/>
              </w:rPr>
              <w:t>involve</w:t>
            </w:r>
            <w:r>
              <w:rPr>
                <w:rFonts w:hint="eastAsia" w:ascii="Courier New" w:hAnsi="Courier New" w:cs="Courier New"/>
              </w:rPr>
              <w:t xml:space="preserve">s watching, listening and speaking based on French videos. It is a supplementary course which covers the same vocabulary and grammar. A large number of audio-visual materials in commercial French are used in class to present a </w:t>
            </w:r>
            <w:r>
              <w:rPr>
                <w:rFonts w:ascii="Courier New" w:hAnsi="Courier New" w:cs="Courier New"/>
              </w:rPr>
              <w:t>complete picture</w:t>
            </w:r>
            <w:r>
              <w:rPr>
                <w:rFonts w:hint="eastAsia" w:ascii="Courier New" w:hAnsi="Courier New" w:cs="Courier New"/>
              </w:rPr>
              <w:t xml:space="preserve"> of French culture, arts and </w:t>
            </w:r>
            <w:r>
              <w:rPr>
                <w:rFonts w:ascii="Courier New" w:hAnsi="Courier New" w:cs="Courier New"/>
              </w:rPr>
              <w:t>literature</w:t>
            </w:r>
            <w:r>
              <w:rPr>
                <w:rFonts w:hint="eastAsia" w:ascii="Courier New" w:hAnsi="Courier New" w:cs="Courier New"/>
              </w:rPr>
              <w:t xml:space="preserve">, social etiquette and folk customs, politics and religion, living condition and social </w:t>
            </w:r>
            <w:r>
              <w:rPr>
                <w:rFonts w:ascii="Courier New" w:hAnsi="Courier New" w:cs="Courier New"/>
              </w:rPr>
              <w:t xml:space="preserve">problems. </w:t>
            </w:r>
            <w:r>
              <w:rPr>
                <w:rFonts w:hint="eastAsia" w:ascii="Courier New" w:hAnsi="Courier New" w:cs="Courier New"/>
              </w:rPr>
              <w:t xml:space="preserve">This course includes commercial French listening comprehension, topic-specific conversations and the </w:t>
            </w:r>
            <w:r>
              <w:rPr>
                <w:rFonts w:ascii="Courier New" w:hAnsi="Courier New" w:cs="Courier New"/>
              </w:rPr>
              <w:t>cultur</w:t>
            </w:r>
            <w:r>
              <w:rPr>
                <w:rFonts w:hint="eastAsia" w:ascii="Courier New" w:hAnsi="Courier New" w:cs="Courier New"/>
              </w:rPr>
              <w:t xml:space="preserve">e </w:t>
            </w:r>
            <w:r>
              <w:rPr>
                <w:rFonts w:ascii="Courier New" w:hAnsi="Courier New" w:cs="Courier New"/>
              </w:rPr>
              <w:t>knowledge</w:t>
            </w:r>
            <w:r>
              <w:rPr>
                <w:rFonts w:hint="eastAsia" w:ascii="Courier New" w:hAnsi="Courier New" w:cs="Courier New"/>
              </w:rPr>
              <w:t xml:space="preserve"> of French-speaking countries.</w:t>
            </w:r>
            <w:r>
              <w:rPr>
                <w:rFonts w:ascii="Courier New" w:hAnsi="Courier New" w:cs="Courier New"/>
              </w:rPr>
              <w:t xml:space="preserve"> Its purpose is to </w:t>
            </w:r>
            <w:r>
              <w:rPr>
                <w:rFonts w:hint="eastAsia" w:ascii="Courier New" w:hAnsi="Courier New" w:cs="Courier New"/>
              </w:rPr>
              <w:t>improve students</w:t>
            </w:r>
            <w:r>
              <w:rPr>
                <w:rFonts w:ascii="Courier New" w:hAnsi="Courier New" w:cs="Courier New"/>
              </w:rPr>
              <w:t>’</w:t>
            </w:r>
            <w:r>
              <w:rPr>
                <w:rFonts w:hint="eastAsia" w:ascii="Courier New" w:hAnsi="Courier New" w:cs="Courier New"/>
              </w:rPr>
              <w:t xml:space="preserve"> commercial French listening comprehension and spoken French skills through </w:t>
            </w:r>
            <w:r>
              <w:rPr>
                <w:rFonts w:ascii="Courier New" w:hAnsi="Courier New" w:cs="Courier New"/>
              </w:rPr>
              <w:t>the original French video</w:t>
            </w:r>
            <w:r>
              <w:rPr>
                <w:rFonts w:hint="eastAsia" w:ascii="Courier New" w:hAnsi="Courier New" w:cs="Courier New"/>
              </w:rPr>
              <w:t xml:space="preserve"> and listening materials of </w:t>
            </w:r>
            <w:r>
              <w:rPr>
                <w:rFonts w:ascii="Courier New" w:hAnsi="Courier New" w:cs="Courier New"/>
              </w:rPr>
              <w:t>different genres</w:t>
            </w:r>
            <w:r>
              <w:rPr>
                <w:rFonts w:hint="eastAsia" w:ascii="Courier New" w:hAnsi="Courier New" w:cs="Courier New"/>
              </w:rPr>
              <w:t xml:space="preserve"> and </w:t>
            </w:r>
            <w:r>
              <w:rPr>
                <w:rFonts w:ascii="Courier New" w:hAnsi="Courier New" w:cs="Courier New"/>
              </w:rPr>
              <w:t>purpose</w:t>
            </w:r>
            <w:r>
              <w:rPr>
                <w:rFonts w:hint="eastAsia" w:ascii="Courier New" w:hAnsi="Courier New" w:cs="Courier New"/>
              </w:rPr>
              <w:t xml:space="preserve"> of </w:t>
            </w:r>
            <w:r>
              <w:rPr>
                <w:rFonts w:ascii="Courier New" w:hAnsi="Courier New" w:cs="Courier New"/>
              </w:rPr>
              <w:t xml:space="preserve">communication. </w:t>
            </w:r>
            <w:r>
              <w:rPr>
                <w:rFonts w:hint="eastAsia" w:ascii="Courier New" w:hAnsi="Courier New" w:cs="Courier New"/>
              </w:rPr>
              <w:t xml:space="preserve">With </w:t>
            </w:r>
            <w:r>
              <w:rPr>
                <w:rFonts w:ascii="Courier New" w:hAnsi="Courier New" w:cs="Courier New"/>
              </w:rPr>
              <w:t xml:space="preserve">a variety of </w:t>
            </w:r>
            <w:r>
              <w:rPr>
                <w:rFonts w:hint="eastAsia" w:ascii="Courier New" w:hAnsi="Courier New" w:cs="Courier New"/>
              </w:rPr>
              <w:t>teaching</w:t>
            </w:r>
            <w:r>
              <w:rPr>
                <w:rFonts w:ascii="Courier New" w:hAnsi="Courier New" w:cs="Courier New"/>
              </w:rPr>
              <w:t xml:space="preserve"> methods</w:t>
            </w:r>
            <w:r>
              <w:rPr>
                <w:rFonts w:hint="eastAsia" w:ascii="Courier New" w:hAnsi="Courier New" w:cs="Courier New"/>
              </w:rPr>
              <w:t xml:space="preserve">, we help </w:t>
            </w:r>
            <w:r>
              <w:rPr>
                <w:rFonts w:ascii="Courier New" w:hAnsi="Courier New" w:cs="Courier New"/>
              </w:rPr>
              <w:t>student</w:t>
            </w:r>
            <w:r>
              <w:rPr>
                <w:rFonts w:hint="eastAsia" w:ascii="Courier New" w:hAnsi="Courier New" w:cs="Courier New"/>
              </w:rPr>
              <w:t>s</w:t>
            </w:r>
            <w:r>
              <w:rPr>
                <w:rFonts w:ascii="Courier New" w:hAnsi="Courier New" w:cs="Courier New"/>
              </w:rPr>
              <w:t xml:space="preserve"> to develop </w:t>
            </w:r>
            <w:r>
              <w:rPr>
                <w:rFonts w:hint="eastAsia" w:ascii="Courier New" w:hAnsi="Courier New" w:cs="Courier New"/>
              </w:rPr>
              <w:t xml:space="preserve">the </w:t>
            </w:r>
            <w:r>
              <w:rPr>
                <w:rFonts w:ascii="Courier New" w:hAnsi="Courier New" w:cs="Courier New"/>
              </w:rPr>
              <w:t xml:space="preserve">comprehensive </w:t>
            </w:r>
            <w:r>
              <w:rPr>
                <w:rFonts w:hint="eastAsia" w:ascii="Courier New" w:hAnsi="Courier New" w:cs="Courier New"/>
              </w:rPr>
              <w:t xml:space="preserve">language skills and learn to think in French and </w:t>
            </w:r>
            <w:r>
              <w:rPr>
                <w:rFonts w:ascii="Courier New" w:hAnsi="Courier New" w:cs="Courier New"/>
              </w:rPr>
              <w:t>lay a solid foundation for further</w:t>
            </w:r>
            <w:r>
              <w:rPr>
                <w:rFonts w:hint="eastAsia" w:ascii="Courier New" w:hAnsi="Courier New" w:cs="Courier New"/>
              </w:rPr>
              <w:t xml:space="preserve"> study.</w:t>
            </w:r>
          </w:p>
          <w:p>
            <w:pPr>
              <w:jc w:val="left"/>
            </w:pPr>
            <w:r>
              <w:rPr>
                <w:rFonts w:ascii="Courier New" w:hAnsi="Courier New" w:cs="Courier New"/>
              </w:rPr>
              <w:br w:type="page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924" w:type="dxa"/>
            <w:gridSpan w:val="8"/>
            <w:shd w:val="clear" w:color="auto" w:fill="D8D8D8" w:themeFill="background1" w:themeFillShade="D9"/>
            <w:vAlign w:val="center"/>
          </w:tcPr>
          <w:p>
            <w:r>
              <w:rPr>
                <w:rFonts w:hint="eastAsia"/>
              </w:rPr>
              <w:t>课程教学大纲（</w:t>
            </w:r>
            <w:r>
              <w:t>course syllabus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2406" w:type="dxa"/>
            <w:vAlign w:val="center"/>
          </w:tcPr>
          <w:p>
            <w:pPr>
              <w:jc w:val="left"/>
            </w:pPr>
            <w:r>
              <w:rPr>
                <w:rFonts w:hint="eastAsia"/>
                <w:color w:val="C00000"/>
              </w:rPr>
              <w:t>*</w:t>
            </w:r>
            <w:r>
              <w:rPr>
                <w:rFonts w:hint="eastAsia"/>
              </w:rPr>
              <w:t>学习目标(Learning Outcomes)</w:t>
            </w:r>
          </w:p>
        </w:tc>
        <w:tc>
          <w:tcPr>
            <w:tcW w:w="7518" w:type="dxa"/>
            <w:gridSpan w:val="7"/>
            <w:vAlign w:val="center"/>
          </w:tcPr>
          <w:p>
            <w:r>
              <w:rPr>
                <w:rFonts w:hint="eastAsia"/>
              </w:rPr>
              <w:t>1．培养学生的法语商务交际能力</w:t>
            </w:r>
          </w:p>
          <w:p>
            <w:r>
              <w:rPr>
                <w:rFonts w:hint="eastAsia"/>
              </w:rPr>
              <w:t>2．了解法国文化</w:t>
            </w:r>
          </w:p>
          <w:p>
            <w:r>
              <w:rPr>
                <w:color w:val="FF0000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  <w:color w:val="C00000"/>
              </w:rPr>
              <w:t>*</w:t>
            </w:r>
            <w:r>
              <w:rPr>
                <w:rFonts w:hint="eastAsia"/>
              </w:rPr>
              <w:t>教学内容、进度安排及要求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(</w:t>
            </w:r>
            <w:r>
              <w:t>Class Schedule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 xml:space="preserve">&amp; </w:t>
            </w:r>
            <w:r>
              <w:t>Requirements</w:t>
            </w:r>
            <w:r>
              <w:rPr>
                <w:rFonts w:hint="eastAsia"/>
              </w:rPr>
              <w:t>)</w:t>
            </w:r>
          </w:p>
        </w:tc>
        <w:tc>
          <w:tcPr>
            <w:tcW w:w="7518" w:type="dxa"/>
            <w:gridSpan w:val="7"/>
            <w:vAlign w:val="center"/>
          </w:tcPr>
          <w:tbl>
            <w:tblPr>
              <w:tblStyle w:val="9"/>
              <w:tblW w:w="7269" w:type="dxa"/>
              <w:tblInd w:w="0" w:type="dxa"/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56"/>
              <w:gridCol w:w="816"/>
              <w:gridCol w:w="1334"/>
              <w:gridCol w:w="1355"/>
              <w:gridCol w:w="1146"/>
              <w:gridCol w:w="1162"/>
            </w:tblGrid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6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教学内容</w:t>
                  </w:r>
                </w:p>
              </w:tc>
              <w:tc>
                <w:tcPr>
                  <w:tcW w:w="816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学时</w:t>
                  </w:r>
                </w:p>
              </w:tc>
              <w:tc>
                <w:tcPr>
                  <w:tcW w:w="1334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教学方式</w:t>
                  </w:r>
                </w:p>
              </w:tc>
              <w:tc>
                <w:tcPr>
                  <w:tcW w:w="1355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作业及要求</w:t>
                  </w:r>
                </w:p>
              </w:tc>
              <w:tc>
                <w:tcPr>
                  <w:tcW w:w="1146" w:type="dxa"/>
                </w:tcPr>
                <w:p>
                  <w:r>
                    <w:rPr>
                      <w:rFonts w:hint="eastAsia"/>
                    </w:rPr>
                    <w:t>基本要求</w:t>
                  </w:r>
                </w:p>
              </w:tc>
              <w:tc>
                <w:tcPr>
                  <w:tcW w:w="1162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考查方式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商务法语教程第一单元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做练习题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课上检查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5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商务法语教程第二单元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做练习题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课上检查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1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商务法语教程第三单元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做练习题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课上检查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4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商务法语教程第四单元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做练习题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课上检查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8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商务法语教程第五单元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做练习题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课上检查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商务法语教程第六单元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做练习题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课上检查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0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商务法语教程第七单元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做练习题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课上检查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8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商务法语教程第八单元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做练习题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课上检查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商务法语教程第九单元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做练习题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课上检查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商务法语教程第十单元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做练习题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课上检查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法语经贸应用文1-2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命题经贸应用文写作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教师批改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法语经贸应用文3-4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命题经贸应用文写作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教师批改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法语经贸应用文5-6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命题经贸应用文写作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教师批改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法语经贸应用文7-8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命题经贸应用文写作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教师批改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8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复习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做练习题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课上检查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8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考试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</w:pPr>
                </w:p>
              </w:tc>
            </w:tr>
          </w:tbl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C00000"/>
              </w:rPr>
              <w:t>*</w:t>
            </w:r>
            <w:r>
              <w:rPr>
                <w:rFonts w:hint="eastAsia"/>
              </w:rPr>
              <w:t>考核方式</w:t>
            </w:r>
          </w:p>
          <w:p>
            <w:pPr>
              <w:jc w:val="center"/>
            </w:pPr>
            <w:r>
              <w:rPr>
                <w:rFonts w:hint="eastAsia"/>
              </w:rPr>
              <w:t>(Grading)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笔试（70%）+平时（出勤10%+作业课堂表现20%）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C00000"/>
              </w:rPr>
              <w:t>*</w:t>
            </w:r>
            <w:r>
              <w:rPr>
                <w:rFonts w:hint="eastAsia"/>
              </w:rPr>
              <w:t>教材或参考资料</w:t>
            </w:r>
          </w:p>
          <w:p>
            <w:pPr>
              <w:jc w:val="center"/>
            </w:pPr>
            <w:r>
              <w:rPr>
                <w:rFonts w:hint="eastAsia"/>
              </w:rPr>
              <w:t>(Textbooks &amp; Other Materials)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jc w:val="left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《</w:t>
            </w:r>
            <w:r>
              <w:rPr>
                <w:rFonts w:hint="eastAsia"/>
              </w:rPr>
              <w:t>商务法语教程</w:t>
            </w:r>
            <w:r>
              <w:rPr>
                <w:rFonts w:hint="eastAsia" w:asciiTheme="minorEastAsia" w:hAnsiTheme="minorEastAsia"/>
              </w:rPr>
              <w:t>》，张晶，外语教学与研究出版社，2009年第1版，ISBN978-7-5600-8760-3</w:t>
            </w:r>
          </w:p>
          <w:p>
            <w:pPr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《</w:t>
            </w:r>
            <w:r>
              <w:rPr>
                <w:rFonts w:hint="eastAsia"/>
              </w:rPr>
              <w:t>法语经贸应用文</w:t>
            </w:r>
            <w:r>
              <w:rPr>
                <w:rFonts w:hint="eastAsia" w:asciiTheme="minorEastAsia" w:hAnsiTheme="minorEastAsia"/>
              </w:rPr>
              <w:t>》，张萍、刘宝义，对外经济贸易大学出版社，2007年第1版，ISBN978-7-81078-856-4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其它</w:t>
            </w:r>
          </w:p>
          <w:p>
            <w:pPr>
              <w:jc w:val="center"/>
            </w:pPr>
            <w:r>
              <w:rPr>
                <w:rFonts w:hint="eastAsia"/>
              </w:rPr>
              <w:t>（More）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jc w:val="center"/>
              <w:rPr>
                <w:color w:val="00B05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  <w:p>
            <w:pPr>
              <w:jc w:val="center"/>
            </w:pPr>
            <w:r>
              <w:rPr>
                <w:rFonts w:hint="eastAsia"/>
              </w:rPr>
              <w:t>（Notes）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jc w:val="center"/>
              <w:rPr>
                <w:color w:val="00B050"/>
              </w:rPr>
            </w:pPr>
          </w:p>
        </w:tc>
      </w:tr>
    </w:tbl>
    <w:p>
      <w:pPr>
        <w:spacing w:beforeLines="100"/>
        <w:jc w:val="left"/>
      </w:pPr>
      <w:r>
        <w:rPr>
          <w:rFonts w:hint="eastAsia"/>
        </w:rPr>
        <w:t>备注说明：</w:t>
      </w:r>
    </w:p>
    <w:p>
      <w:pPr>
        <w:spacing w:line="400" w:lineRule="exact"/>
        <w:ind w:firstLine="420" w:firstLineChars="200"/>
      </w:pPr>
      <w:r>
        <w:rPr>
          <w:rFonts w:hint="eastAsia"/>
        </w:rPr>
        <w:t>1．带*内容为必填项。</w:t>
      </w:r>
    </w:p>
    <w:p>
      <w:pPr>
        <w:spacing w:line="400" w:lineRule="exact"/>
        <w:ind w:firstLine="420" w:firstLineChars="200"/>
      </w:pPr>
      <w:r>
        <w:rPr>
          <w:rFonts w:hint="eastAsia"/>
        </w:rPr>
        <w:t>2．课程简介字数为300-500字；课程大纲以表述清楚教学安排为宜，字数不限。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ymeteo">
    <w:altName w:val="Segoe Print"/>
    <w:panose1 w:val="00000000000000000000"/>
    <w:charset w:val="00"/>
    <w:family w:val="auto"/>
    <w:pitch w:val="default"/>
    <w:sig w:usb0="00000000" w:usb1="00000000" w:usb2="00000000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061D"/>
    <w:rsid w:val="00016D09"/>
    <w:rsid w:val="00046DFD"/>
    <w:rsid w:val="0006061D"/>
    <w:rsid w:val="00065C8F"/>
    <w:rsid w:val="000A3107"/>
    <w:rsid w:val="000A548F"/>
    <w:rsid w:val="000B4F6B"/>
    <w:rsid w:val="000B5B61"/>
    <w:rsid w:val="000C4BA4"/>
    <w:rsid w:val="00113507"/>
    <w:rsid w:val="00124F58"/>
    <w:rsid w:val="00133ABB"/>
    <w:rsid w:val="001473BE"/>
    <w:rsid w:val="00152B75"/>
    <w:rsid w:val="001552DE"/>
    <w:rsid w:val="00160181"/>
    <w:rsid w:val="00181BE7"/>
    <w:rsid w:val="001A4FE4"/>
    <w:rsid w:val="001C7AD8"/>
    <w:rsid w:val="001D0BF5"/>
    <w:rsid w:val="001E73FD"/>
    <w:rsid w:val="00207DEF"/>
    <w:rsid w:val="00227A34"/>
    <w:rsid w:val="0026026C"/>
    <w:rsid w:val="0026569D"/>
    <w:rsid w:val="0027360E"/>
    <w:rsid w:val="0028182B"/>
    <w:rsid w:val="0028463A"/>
    <w:rsid w:val="002A157D"/>
    <w:rsid w:val="002A6549"/>
    <w:rsid w:val="002A7980"/>
    <w:rsid w:val="002B6537"/>
    <w:rsid w:val="003036D4"/>
    <w:rsid w:val="003237D3"/>
    <w:rsid w:val="00341CDD"/>
    <w:rsid w:val="00366702"/>
    <w:rsid w:val="003715C0"/>
    <w:rsid w:val="00377008"/>
    <w:rsid w:val="003948E3"/>
    <w:rsid w:val="00395246"/>
    <w:rsid w:val="0039570D"/>
    <w:rsid w:val="003C4422"/>
    <w:rsid w:val="003D10F5"/>
    <w:rsid w:val="003E65CC"/>
    <w:rsid w:val="00446816"/>
    <w:rsid w:val="00461685"/>
    <w:rsid w:val="00474457"/>
    <w:rsid w:val="00487AD7"/>
    <w:rsid w:val="004921CE"/>
    <w:rsid w:val="004D4153"/>
    <w:rsid w:val="004D62C4"/>
    <w:rsid w:val="004E283B"/>
    <w:rsid w:val="005031D5"/>
    <w:rsid w:val="00511D50"/>
    <w:rsid w:val="00520B0A"/>
    <w:rsid w:val="00565461"/>
    <w:rsid w:val="00577467"/>
    <w:rsid w:val="00577ECF"/>
    <w:rsid w:val="005B52BE"/>
    <w:rsid w:val="005E32FF"/>
    <w:rsid w:val="005F49AB"/>
    <w:rsid w:val="0061590F"/>
    <w:rsid w:val="00656964"/>
    <w:rsid w:val="00663B60"/>
    <w:rsid w:val="00686943"/>
    <w:rsid w:val="006A13AE"/>
    <w:rsid w:val="006D3645"/>
    <w:rsid w:val="006F1849"/>
    <w:rsid w:val="006F49C1"/>
    <w:rsid w:val="00705456"/>
    <w:rsid w:val="00707583"/>
    <w:rsid w:val="00713A3F"/>
    <w:rsid w:val="0074127F"/>
    <w:rsid w:val="00784A11"/>
    <w:rsid w:val="00795F2D"/>
    <w:rsid w:val="007A19E1"/>
    <w:rsid w:val="007D4099"/>
    <w:rsid w:val="007E4B77"/>
    <w:rsid w:val="008158EA"/>
    <w:rsid w:val="00823ACC"/>
    <w:rsid w:val="00825C1B"/>
    <w:rsid w:val="00857453"/>
    <w:rsid w:val="00890F38"/>
    <w:rsid w:val="008954B7"/>
    <w:rsid w:val="008A7203"/>
    <w:rsid w:val="008F7DAE"/>
    <w:rsid w:val="00901F86"/>
    <w:rsid w:val="00904EBA"/>
    <w:rsid w:val="0090604F"/>
    <w:rsid w:val="009202E6"/>
    <w:rsid w:val="00931F97"/>
    <w:rsid w:val="009325A7"/>
    <w:rsid w:val="0094583E"/>
    <w:rsid w:val="009521A6"/>
    <w:rsid w:val="009744FC"/>
    <w:rsid w:val="00983A28"/>
    <w:rsid w:val="009A0D3D"/>
    <w:rsid w:val="009A13D5"/>
    <w:rsid w:val="009A1690"/>
    <w:rsid w:val="009C2014"/>
    <w:rsid w:val="009E73FA"/>
    <w:rsid w:val="00A16565"/>
    <w:rsid w:val="00A3078F"/>
    <w:rsid w:val="00A37564"/>
    <w:rsid w:val="00A54CA9"/>
    <w:rsid w:val="00A61B1F"/>
    <w:rsid w:val="00A960D0"/>
    <w:rsid w:val="00AC1B9C"/>
    <w:rsid w:val="00AC5156"/>
    <w:rsid w:val="00AD0114"/>
    <w:rsid w:val="00AD3765"/>
    <w:rsid w:val="00AD7DBD"/>
    <w:rsid w:val="00AD7E02"/>
    <w:rsid w:val="00AE6C69"/>
    <w:rsid w:val="00B05FFC"/>
    <w:rsid w:val="00B10595"/>
    <w:rsid w:val="00B20254"/>
    <w:rsid w:val="00B328AD"/>
    <w:rsid w:val="00B41900"/>
    <w:rsid w:val="00B60079"/>
    <w:rsid w:val="00B74383"/>
    <w:rsid w:val="00B970D8"/>
    <w:rsid w:val="00BE022B"/>
    <w:rsid w:val="00C040DE"/>
    <w:rsid w:val="00C46B87"/>
    <w:rsid w:val="00C73038"/>
    <w:rsid w:val="00C85828"/>
    <w:rsid w:val="00CB685A"/>
    <w:rsid w:val="00CE33C5"/>
    <w:rsid w:val="00CF32A8"/>
    <w:rsid w:val="00CF7312"/>
    <w:rsid w:val="00D130CC"/>
    <w:rsid w:val="00D1758F"/>
    <w:rsid w:val="00D23BC7"/>
    <w:rsid w:val="00D41A07"/>
    <w:rsid w:val="00D43323"/>
    <w:rsid w:val="00D47A4D"/>
    <w:rsid w:val="00D644B5"/>
    <w:rsid w:val="00D73A3C"/>
    <w:rsid w:val="00D85250"/>
    <w:rsid w:val="00D858FF"/>
    <w:rsid w:val="00DB5794"/>
    <w:rsid w:val="00DC7BDC"/>
    <w:rsid w:val="00DF671F"/>
    <w:rsid w:val="00E025AD"/>
    <w:rsid w:val="00E06426"/>
    <w:rsid w:val="00E30BA9"/>
    <w:rsid w:val="00E43921"/>
    <w:rsid w:val="00E54B0F"/>
    <w:rsid w:val="00E5505D"/>
    <w:rsid w:val="00E90402"/>
    <w:rsid w:val="00E953DB"/>
    <w:rsid w:val="00EA259D"/>
    <w:rsid w:val="00EB20C0"/>
    <w:rsid w:val="00EC1070"/>
    <w:rsid w:val="00EC43A5"/>
    <w:rsid w:val="00ED2940"/>
    <w:rsid w:val="00ED30B5"/>
    <w:rsid w:val="00F262EB"/>
    <w:rsid w:val="00F46C0A"/>
    <w:rsid w:val="00F746B7"/>
    <w:rsid w:val="00FC687D"/>
    <w:rsid w:val="00FE20EB"/>
    <w:rsid w:val="00FE4D40"/>
    <w:rsid w:val="2C6A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uiPriority w:val="99"/>
    <w:rPr>
      <w:color w:val="0000FF"/>
      <w:u w:val="none"/>
    </w:r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样式2"/>
    <w:basedOn w:val="1"/>
    <w:uiPriority w:val="0"/>
    <w:rPr>
      <w:rFonts w:ascii="宋体" w:hAnsi="宋体" w:eastAsia="宋体" w:cs="Symeteo"/>
      <w:bCs/>
      <w:color w:val="FF0000"/>
      <w:sz w:val="24"/>
      <w:szCs w:val="24"/>
    </w:rPr>
  </w:style>
  <w:style w:type="character" w:customStyle="1" w:styleId="12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13">
    <w:name w:val="页眉 Char"/>
    <w:basedOn w:val="5"/>
    <w:link w:val="4"/>
    <w:uiPriority w:val="99"/>
    <w:rPr>
      <w:sz w:val="18"/>
      <w:szCs w:val="18"/>
    </w:rPr>
  </w:style>
  <w:style w:type="character" w:customStyle="1" w:styleId="14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361</Words>
  <Characters>2062</Characters>
  <Lines>17</Lines>
  <Paragraphs>4</Paragraphs>
  <TotalTime>0</TotalTime>
  <ScaleCrop>false</ScaleCrop>
  <LinksUpToDate>false</LinksUpToDate>
  <CharactersWithSpaces>2419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2017-10-11T14:42:00Z</dcterms:created>
  <dc:creator>xiqiang yang</dc:creator>
  <cp:lastModifiedBy>12148</cp:lastModifiedBy>
  <cp:lastPrinted>2014-04-28T01:34:00Z</cp:lastPrinted>
  <dcterms:modified xsi:type="dcterms:W3CDTF">2017-10-11T22:18:34Z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