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附件</w:t>
      </w:r>
      <w:r>
        <w:rPr>
          <w:rFonts w:hint="eastAsia" w:ascii="微软雅黑" w:hAnsi="微软雅黑" w:cs="微软雅黑"/>
          <w:b/>
          <w:sz w:val="24"/>
          <w:szCs w:val="24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：</w:t>
      </w:r>
    </w:p>
    <w:p>
      <w:pPr>
        <w:spacing w:line="360" w:lineRule="auto"/>
        <w:jc w:val="center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上海交通大学20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24</w:t>
      </w:r>
      <w:r>
        <w:rPr>
          <w:rFonts w:hint="eastAsia" w:ascii="宋体" w:hAnsi="宋体"/>
          <w:b/>
          <w:sz w:val="24"/>
          <w:szCs w:val="24"/>
        </w:rPr>
        <w:t>年叙事学暑期高端研讨会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缴费流程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为方便参会老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师同学缴费，上海交通大学现开通“世界文学中的非人类叙事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暨上海交通大学第七届叙事学暑期高端研讨会”缴费平台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此次会议费只能在网上缴费，缴费时间为即日起至202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月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日，缴费后电子发票在会后发到参会者预留邮箱。</w:t>
      </w: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缴费流程如下：</w:t>
      </w: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登陆上海交通大学网上缴费平台并进行</w:t>
      </w:r>
      <w:r>
        <w:rPr>
          <w:rFonts w:hint="eastAsia" w:ascii="宋体" w:hAnsi="宋体" w:eastAsia="宋体" w:cs="宋体"/>
          <w:b/>
          <w:sz w:val="24"/>
          <w:szCs w:val="24"/>
        </w:rPr>
        <w:t>注册</w:t>
      </w:r>
      <w:r>
        <w:rPr>
          <w:rFonts w:hint="eastAsia" w:ascii="宋体" w:hAnsi="宋体" w:eastAsia="宋体" w:cs="宋体"/>
          <w:sz w:val="24"/>
          <w:szCs w:val="24"/>
        </w:rPr>
        <w:t>，网址：</w:t>
      </w:r>
    </w:p>
    <w:p>
      <w:pPr>
        <w:pStyle w:val="15"/>
        <w:spacing w:line="360" w:lineRule="auto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"http://www.jdcw.sjtu.edu.cn/payment/"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4"/>
          <w:rFonts w:hint="eastAsia" w:ascii="宋体" w:hAnsi="宋体" w:eastAsia="宋体" w:cs="宋体"/>
          <w:sz w:val="24"/>
          <w:szCs w:val="24"/>
        </w:rPr>
        <w:t>http://www.jdcw.sjtu.edu.cn/payment/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5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点击“校外人员登录”，</w:t>
      </w:r>
      <w:r>
        <w:rPr>
          <w:rFonts w:hint="eastAsia" w:ascii="宋体" w:hAnsi="宋体" w:eastAsia="宋体" w:cs="宋体"/>
          <w:sz w:val="24"/>
          <w:szCs w:val="24"/>
        </w:rPr>
        <w:t>注册</w:t>
      </w:r>
      <w:r>
        <w:rPr>
          <w:rFonts w:hint="default" w:ascii="宋体" w:hAnsi="宋体" w:eastAsia="宋体" w:cs="宋体"/>
          <w:sz w:val="24"/>
          <w:szCs w:val="24"/>
        </w:rPr>
        <w:t>账号</w:t>
      </w:r>
      <w:r>
        <w:rPr>
          <w:rFonts w:hint="eastAsia" w:ascii="宋体" w:hAnsi="宋体" w:eastAsia="宋体" w:cs="宋体"/>
          <w:sz w:val="24"/>
          <w:szCs w:val="24"/>
        </w:rPr>
        <w:t>后登陆</w:t>
      </w:r>
      <w:r>
        <w:rPr>
          <w:rFonts w:hint="default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135" cy="2211070"/>
            <wp:effectExtent l="0" t="0" r="571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60" w:firstLine="0" w:firstLine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pStyle w:val="15"/>
        <w:spacing w:line="360" w:lineRule="auto"/>
        <w:ind w:left="360" w:firstLine="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选择</w:t>
      </w:r>
      <w:r>
        <w:rPr>
          <w:rFonts w:hint="eastAsia" w:ascii="宋体" w:hAnsi="宋体" w:eastAsia="宋体" w:cs="宋体"/>
          <w:b/>
          <w:sz w:val="24"/>
          <w:szCs w:val="24"/>
        </w:rPr>
        <w:t>相应的会程</w:t>
      </w:r>
      <w:r>
        <w:rPr>
          <w:rFonts w:hint="eastAsia" w:ascii="宋体" w:hAnsi="宋体" w:eastAsia="宋体" w:cs="宋体"/>
          <w:color w:val="1F4E79"/>
          <w:sz w:val="24"/>
          <w:szCs w:val="24"/>
          <w:highlight w:val="yellow"/>
        </w:rPr>
        <w:t>“</w:t>
      </w:r>
      <w:r>
        <w:rPr>
          <w:rFonts w:hint="default" w:ascii="宋体" w:hAnsi="宋体" w:eastAsia="宋体" w:cs="宋体"/>
          <w:b w:val="0"/>
          <w:bCs w:val="0"/>
          <w:color w:val="1F4E79"/>
          <w:sz w:val="24"/>
          <w:szCs w:val="24"/>
          <w:highlight w:val="yellow"/>
        </w:rPr>
        <w:t>上海交通大学2024年叙事学暑期高端研讨会</w:t>
      </w:r>
      <w:r>
        <w:rPr>
          <w:rFonts w:hint="eastAsia" w:ascii="宋体" w:hAnsi="宋体" w:eastAsia="宋体" w:cs="宋体"/>
          <w:color w:val="1F4E79"/>
          <w:sz w:val="24"/>
          <w:szCs w:val="24"/>
          <w:highlight w:val="yellow"/>
        </w:rPr>
        <w:t>”，</w:t>
      </w:r>
      <w:r>
        <w:rPr>
          <w:rFonts w:hint="default" w:ascii="宋体" w:hAnsi="宋体" w:eastAsia="宋体" w:cs="宋体"/>
          <w:color w:val="1F4E79"/>
          <w:sz w:val="24"/>
          <w:szCs w:val="24"/>
          <w:highlight w:val="none"/>
        </w:rPr>
        <w:t>点击“数量”一栏并填入缴纳会议费的份数（个人报名请输入“1”），确认金额无误，</w:t>
      </w:r>
      <w:r>
        <w:rPr>
          <w:rFonts w:hint="eastAsia" w:ascii="宋体" w:hAnsi="宋体" w:eastAsia="宋体" w:cs="宋体"/>
          <w:sz w:val="24"/>
          <w:szCs w:val="24"/>
        </w:rPr>
        <w:t>然后点击右下角的“支付”，如下图：</w:t>
      </w:r>
    </w:p>
    <w:p>
      <w:pPr>
        <w:pStyle w:val="15"/>
        <w:spacing w:line="360" w:lineRule="auto"/>
        <w:ind w:firstLine="0" w:firstLineChars="0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default" w:ascii="宋体" w:hAnsi="宋体" w:eastAsia="宋体" w:cs="宋体"/>
          <w:sz w:val="24"/>
          <w:szCs w:val="24"/>
          <w:lang w:val="en-US"/>
        </w:rPr>
        <w:drawing>
          <wp:inline distT="0" distB="0" distL="114300" distR="114300">
            <wp:extent cx="5273040" cy="1782445"/>
            <wp:effectExtent l="0" t="0" r="10160" b="20955"/>
            <wp:docPr id="1" name="图片 1" descr="截屏2024-05-15 17.15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4-05-15 17.15.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firstLine="0" w:firstLineChars="0"/>
        <w:rPr>
          <w:rFonts w:hint="default" w:ascii="宋体" w:hAnsi="宋体" w:eastAsia="宋体" w:cs="宋体"/>
          <w:sz w:val="24"/>
          <w:szCs w:val="24"/>
          <w:lang w:val="en-US"/>
        </w:rPr>
      </w:pP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点击“支付”后出现如下界面：</w:t>
      </w:r>
    </w:p>
    <w:p>
      <w:pPr>
        <w:pStyle w:val="15"/>
        <w:spacing w:line="360" w:lineRule="auto"/>
        <w:ind w:firstLine="0" w:firstLineChars="0"/>
        <w:rPr>
          <w:rFonts w:hint="default" w:ascii="宋体" w:hAnsi="宋体" w:eastAsia="宋体" w:cs="宋体"/>
          <w:sz w:val="24"/>
          <w:szCs w:val="24"/>
        </w:rPr>
      </w:pPr>
      <w:r>
        <w:rPr>
          <w:sz w:val="24"/>
        </w:rPr>
        <w:drawing>
          <wp:inline distT="0" distB="0" distL="114300" distR="114300">
            <wp:extent cx="5273040" cy="2176780"/>
            <wp:effectExtent l="0" t="0" r="10160" b="7620"/>
            <wp:docPr id="2" name="图片 2" descr="截屏2024-05-15 17.15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4-05-15 17.15.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-2105025</wp:posOffset>
                </wp:positionH>
                <wp:positionV relativeFrom="paragraph">
                  <wp:posOffset>1111250</wp:posOffset>
                </wp:positionV>
                <wp:extent cx="914400" cy="914400"/>
                <wp:effectExtent l="6350" t="6350" r="12700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5.75pt;margin-top:87.5pt;height:72pt;width:72pt;z-index:251659264;v-text-anchor:middle;mso-width-relative:page;mso-height-relative:page;" fillcolor="#5B9BD5 [3204]" filled="t" stroked="t" coordsize="21600,21600" o:gfxdata="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FgAAAGRycy9QSwECFAAU&#10;AAAACACHTuJAK1Th294AAAANAQAADwAAAAAAAAABACAAAAA4AAAAZHJzL2Rvd25yZXYueG1sUEsB&#10;AhQAFAAAAAgAh07iQOUy7gKEAgAAHwUAAA4AAAAAAAAAAQAgAAAAQwEAAGRycy9lMm9Eb2MueG1s&#10;UEsFBgAAAAAGAAYAWQEAADk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15"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5"/>
        <w:numPr>
          <w:ilvl w:val="0"/>
          <w:numId w:val="1"/>
        </w:numPr>
        <w:spacing w:line="360" w:lineRule="auto"/>
        <w:ind w:left="360" w:leftChars="0" w:hanging="36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点击支付方式（微信或支付宝）或银行名称，点击“下一步”即进入支付页面，完成付款。</w:t>
      </w:r>
    </w:p>
    <w:p>
      <w:pPr>
        <w:pStyle w:val="15"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5"/>
        <w:spacing w:line="360" w:lineRule="auto"/>
        <w:ind w:firstLine="0" w:firstLineChars="0"/>
        <w:jc w:val="left"/>
        <w:rPr>
          <w:rFonts w:hint="default" w:ascii="宋体" w:hAnsi="宋体" w:eastAsia="宋体" w:cs="宋体"/>
          <w:b/>
          <w:bCs/>
          <w:color w:val="C00000"/>
          <w:sz w:val="28"/>
          <w:szCs w:val="28"/>
          <w:highlight w:val="yellow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40005</wp:posOffset>
                </wp:positionV>
                <wp:extent cx="291465" cy="280035"/>
                <wp:effectExtent l="19685" t="20955" r="31750" b="22860"/>
                <wp:wrapNone/>
                <wp:docPr id="12" name="五角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80035"/>
                        </a:xfrm>
                        <a:prstGeom prst="star5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6.95pt;margin-top:3.15pt;height:22.05pt;width:22.95pt;z-index:251660288;v-text-anchor:middle;mso-width-relative:page;mso-height-relative:page;" fillcolor="#FF0000" filled="t" stroked="t" coordsize="291465,280035" o:gfxdata="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BYAAABkcnMvUEsBAhQAFAAA&#10;AAgAh07iQOScTsXYAAAABwEAAA8AAAAAAAAAAQAgAAAAOAAAAGRycy9kb3ducmV2LnhtbFBLAQIU&#10;ABQAAAAIAIdO4kBIPwKziAIAAEgFAAAOAAAAAAAAAAEAIAAAAD0BAABkcnMvZTJvRG9jLnhtbFBL&#10;BQYAAAAABgAGAFkBAAA3BgAAAAA=&#10;" path="m0,106963l111330,106964,145732,0,180134,106964,291464,106963,201396,173070,235799,280034,145732,213926,55665,280034,90068,173070xe">
                <v:path textboxrect="0,0,291465,280035" o:connectlocs="145732,0;0,106963;55665,280034;235799,280034;291464,106963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color w:val="C00000"/>
          <w:sz w:val="28"/>
          <w:szCs w:val="28"/>
        </w:rPr>
        <w:t>特别提醒！！！如需报销，请</w:t>
      </w:r>
      <w:r>
        <w:rPr>
          <w:rFonts w:hint="eastAsia" w:ascii="宋体" w:hAnsi="宋体" w:eastAsia="宋体" w:cs="宋体"/>
          <w:b/>
          <w:bCs/>
          <w:color w:val="C00000"/>
          <w:sz w:val="28"/>
          <w:szCs w:val="28"/>
          <w:lang w:val="en-US" w:eastAsia="zh-CN"/>
        </w:rPr>
        <w:t>填写</w:t>
      </w:r>
      <w:r>
        <w:rPr>
          <w:rFonts w:hint="eastAsia" w:ascii="宋体" w:hAnsi="宋体" w:eastAsia="宋体" w:cs="宋体"/>
          <w:b/>
          <w:bCs/>
          <w:color w:val="C00000"/>
          <w:sz w:val="28"/>
          <w:szCs w:val="28"/>
          <w:highlight w:val="yellow"/>
          <w:lang w:val="en-US" w:eastAsia="zh-CN"/>
        </w:rPr>
        <w:t>会议回执中“发票抬头和税号”</w:t>
      </w:r>
      <w:r>
        <w:rPr>
          <w:rFonts w:hint="default" w:ascii="宋体" w:hAnsi="宋体" w:eastAsia="宋体" w:cs="宋体"/>
          <w:b/>
          <w:bCs/>
          <w:color w:val="C00000"/>
          <w:sz w:val="28"/>
          <w:szCs w:val="28"/>
        </w:rPr>
        <w:t>一栏，</w:t>
      </w:r>
      <w:r>
        <w:rPr>
          <w:rFonts w:hint="eastAsia" w:ascii="宋体" w:hAnsi="宋体" w:eastAsia="宋体" w:cs="宋体"/>
          <w:b/>
          <w:bCs/>
          <w:color w:val="C00000"/>
          <w:sz w:val="28"/>
          <w:szCs w:val="28"/>
          <w:lang w:val="en-US" w:eastAsia="zh-CN"/>
        </w:rPr>
        <w:t>确保信息正确无误</w:t>
      </w:r>
      <w:r>
        <w:rPr>
          <w:rFonts w:hint="default" w:ascii="宋体" w:hAnsi="宋体" w:eastAsia="宋体" w:cs="宋体"/>
          <w:b/>
          <w:bCs/>
          <w:color w:val="C00000"/>
          <w:sz w:val="28"/>
          <w:szCs w:val="28"/>
        </w:rPr>
        <w:t>。</w:t>
      </w:r>
      <w:r>
        <w:rPr>
          <w:rFonts w:hint="default" w:ascii="宋体" w:hAnsi="宋体" w:eastAsia="宋体" w:cs="宋体"/>
          <w:b/>
          <w:bCs/>
          <w:color w:val="C00000"/>
          <w:sz w:val="28"/>
          <w:szCs w:val="28"/>
          <w:highlight w:val="yellow"/>
        </w:rPr>
        <w:t>发票一经开出，将无法修改，【不退不换】。</w:t>
      </w:r>
    </w:p>
    <w:p>
      <w:pPr>
        <w:pStyle w:val="15"/>
        <w:spacing w:line="360" w:lineRule="auto"/>
        <w:ind w:firstLine="0" w:firstLineChars="0"/>
        <w:jc w:val="left"/>
        <w:rPr>
          <w:rFonts w:hint="default" w:ascii="宋体" w:hAnsi="宋体" w:eastAsia="宋体" w:cs="宋体"/>
          <w:sz w:val="24"/>
          <w:szCs w:val="24"/>
        </w:rPr>
      </w:pPr>
    </w:p>
    <w:p>
      <w:pPr>
        <w:pStyle w:val="15"/>
        <w:numPr>
          <w:ilvl w:val="0"/>
          <w:numId w:val="1"/>
        </w:numPr>
        <w:spacing w:line="360" w:lineRule="auto"/>
        <w:ind w:left="360" w:leftChars="0" w:hanging="36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请将缴费成功页面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截屏并复制粘贴到报名回执中</w:t>
      </w:r>
      <w:r>
        <w:rPr>
          <w:rFonts w:hint="eastAsia" w:ascii="宋体" w:hAnsi="宋体" w:eastAsia="宋体" w:cs="宋体"/>
          <w:sz w:val="24"/>
          <w:szCs w:val="24"/>
        </w:rPr>
        <w:t>，以便会务组核对确认。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缴费过程中如遇任何问题，请咨询：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会务组邮箱：SJTU</w:t>
      </w:r>
      <w:bookmarkStart w:id="0" w:name="_GoBack"/>
      <w:bookmarkEnd w:id="0"/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Narrative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/>
        </w:rPr>
        <w:t>2024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 xml:space="preserve">@163.com 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会务组联系人：何阚京（15851802501）；拾雪（18017947520）；戴伊（13378359339）</w:t>
      </w:r>
    </w:p>
    <w:p>
      <w:pPr>
        <w:pStyle w:val="15"/>
        <w:spacing w:line="360" w:lineRule="auto"/>
        <w:ind w:left="360" w:firstLine="0" w:firstLineChars="0"/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15"/>
        <w:spacing w:line="360" w:lineRule="auto"/>
        <w:ind w:left="360" w:firstLine="0" w:firstLineChars="0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上海交通大学外国语学院</w:t>
      </w:r>
    </w:p>
    <w:p>
      <w:pPr>
        <w:pStyle w:val="15"/>
        <w:spacing w:line="360" w:lineRule="auto"/>
        <w:ind w:left="360" w:firstLine="0" w:firstLineChars="0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年5月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2E1DA4"/>
    <w:multiLevelType w:val="multilevel"/>
    <w:tmpl w:val="762E1DA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9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7011CC2"/>
    <w:rsid w:val="07644792"/>
    <w:rsid w:val="09284798"/>
    <w:rsid w:val="0F2B6FD9"/>
    <w:rsid w:val="183C240D"/>
    <w:rsid w:val="1AA24D9F"/>
    <w:rsid w:val="1ECF6107"/>
    <w:rsid w:val="25BE8C85"/>
    <w:rsid w:val="28DA2E89"/>
    <w:rsid w:val="2A4254F9"/>
    <w:rsid w:val="2B10EBE5"/>
    <w:rsid w:val="2BB7FB40"/>
    <w:rsid w:val="2BFD8151"/>
    <w:rsid w:val="2D1F32F4"/>
    <w:rsid w:val="323B4D81"/>
    <w:rsid w:val="34B70380"/>
    <w:rsid w:val="3AE174A3"/>
    <w:rsid w:val="3BDFF8FE"/>
    <w:rsid w:val="3BFF7450"/>
    <w:rsid w:val="43446334"/>
    <w:rsid w:val="44A84E71"/>
    <w:rsid w:val="477DCE1E"/>
    <w:rsid w:val="4BF65441"/>
    <w:rsid w:val="52DFEE35"/>
    <w:rsid w:val="53D24FAE"/>
    <w:rsid w:val="547BE17B"/>
    <w:rsid w:val="547F1279"/>
    <w:rsid w:val="573E1E21"/>
    <w:rsid w:val="5B487E91"/>
    <w:rsid w:val="5CF9550F"/>
    <w:rsid w:val="5EDF9E85"/>
    <w:rsid w:val="5EFEBDE8"/>
    <w:rsid w:val="68CA2609"/>
    <w:rsid w:val="68CC1AED"/>
    <w:rsid w:val="68EF5697"/>
    <w:rsid w:val="69BB0F42"/>
    <w:rsid w:val="6A637494"/>
    <w:rsid w:val="6BCF62E6"/>
    <w:rsid w:val="6BFFDF22"/>
    <w:rsid w:val="6CD3A16D"/>
    <w:rsid w:val="6D535020"/>
    <w:rsid w:val="6DFB35CB"/>
    <w:rsid w:val="6E5F49A6"/>
    <w:rsid w:val="6FDBA81E"/>
    <w:rsid w:val="6FFF37D2"/>
    <w:rsid w:val="70DE2EF1"/>
    <w:rsid w:val="71BFECC4"/>
    <w:rsid w:val="77763AD7"/>
    <w:rsid w:val="7AFA87F3"/>
    <w:rsid w:val="7B3F7AF0"/>
    <w:rsid w:val="7C5F4108"/>
    <w:rsid w:val="7D5F880A"/>
    <w:rsid w:val="7DBB28DB"/>
    <w:rsid w:val="7EF7CABA"/>
    <w:rsid w:val="7F79C282"/>
    <w:rsid w:val="7F7B6CAE"/>
    <w:rsid w:val="7F7C589B"/>
    <w:rsid w:val="7F7D9132"/>
    <w:rsid w:val="7FBF6DD0"/>
    <w:rsid w:val="7FCD17FE"/>
    <w:rsid w:val="7FD7E9A0"/>
    <w:rsid w:val="7FE9FBB2"/>
    <w:rsid w:val="7FFF6A3F"/>
    <w:rsid w:val="85FEA5FD"/>
    <w:rsid w:val="8FFFA67E"/>
    <w:rsid w:val="9EFF7744"/>
    <w:rsid w:val="A97F623E"/>
    <w:rsid w:val="AFBF8780"/>
    <w:rsid w:val="BEEFCB4B"/>
    <w:rsid w:val="BFE6F841"/>
    <w:rsid w:val="BFEF92F7"/>
    <w:rsid w:val="BFF12743"/>
    <w:rsid w:val="CF9E0676"/>
    <w:rsid w:val="D5DE8897"/>
    <w:rsid w:val="E7FE3684"/>
    <w:rsid w:val="EBFF42E4"/>
    <w:rsid w:val="EFFF70E4"/>
    <w:rsid w:val="F2ECFE65"/>
    <w:rsid w:val="F7EEC240"/>
    <w:rsid w:val="F97F3D5A"/>
    <w:rsid w:val="FA73444E"/>
    <w:rsid w:val="FB614B42"/>
    <w:rsid w:val="FBEE3C31"/>
    <w:rsid w:val="FBF580D3"/>
    <w:rsid w:val="FBF75102"/>
    <w:rsid w:val="FBF9C741"/>
    <w:rsid w:val="FC7B0DB4"/>
    <w:rsid w:val="FCFFAFAD"/>
    <w:rsid w:val="FDDC5620"/>
    <w:rsid w:val="FDEA700A"/>
    <w:rsid w:val="FDF75D33"/>
    <w:rsid w:val="FDFB954F"/>
    <w:rsid w:val="FF77D6C0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3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iPriority w:val="0"/>
    <w:rPr>
      <w:color w:val="0000FF"/>
      <w:u w:val="single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data/weboffice/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2018-05-31T17:24:00Z</dcterms:created>
  <dc:creator>Data</dc:creator>
  <cp:lastModifiedBy>KJ</cp:lastModifiedBy>
  <dcterms:modified xsi:type="dcterms:W3CDTF">2024-05-16T14:15:09Z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AC1F403A2C610371F136336609822AA2_43</vt:lpwstr>
  </property>
</Properties>
</file>