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5B" w:rsidRDefault="00E4645B" w:rsidP="00E4645B">
      <w:pPr>
        <w:rPr>
          <w:sz w:val="44"/>
          <w:szCs w:val="44"/>
        </w:rPr>
      </w:pPr>
    </w:p>
    <w:p w:rsidR="00E4645B" w:rsidRDefault="00A7620A" w:rsidP="00A7620A">
      <w:pPr>
        <w:jc w:val="center"/>
        <w:rPr>
          <w:sz w:val="44"/>
          <w:szCs w:val="44"/>
        </w:rPr>
      </w:pPr>
      <w:r w:rsidRPr="00E4645B">
        <w:rPr>
          <w:rFonts w:hint="eastAsia"/>
          <w:sz w:val="44"/>
          <w:szCs w:val="44"/>
        </w:rPr>
        <w:t>外国语学院本科生出国游学学分转换</w:t>
      </w:r>
      <w:r w:rsidR="00E4645B">
        <w:rPr>
          <w:rFonts w:hint="eastAsia"/>
          <w:sz w:val="44"/>
          <w:szCs w:val="44"/>
        </w:rPr>
        <w:t>等</w:t>
      </w:r>
    </w:p>
    <w:p w:rsidR="00A7620A" w:rsidRPr="00E4645B" w:rsidRDefault="00A7620A" w:rsidP="00A7620A">
      <w:pPr>
        <w:jc w:val="center"/>
        <w:rPr>
          <w:sz w:val="44"/>
          <w:szCs w:val="44"/>
        </w:rPr>
      </w:pPr>
      <w:r w:rsidRPr="00E4645B">
        <w:rPr>
          <w:rFonts w:hint="eastAsia"/>
          <w:sz w:val="44"/>
          <w:szCs w:val="44"/>
        </w:rPr>
        <w:t>常见问题指南</w:t>
      </w:r>
    </w:p>
    <w:p w:rsidR="00E4645B" w:rsidRDefault="00E4645B" w:rsidP="00A7620A">
      <w:pPr>
        <w:jc w:val="center"/>
        <w:rPr>
          <w:sz w:val="24"/>
          <w:szCs w:val="24"/>
        </w:rPr>
      </w:pPr>
    </w:p>
    <w:p w:rsidR="00A7620A" w:rsidRPr="00E4645B" w:rsidRDefault="00A7620A" w:rsidP="00A7620A">
      <w:pPr>
        <w:jc w:val="center"/>
        <w:rPr>
          <w:sz w:val="24"/>
          <w:szCs w:val="24"/>
        </w:rPr>
      </w:pPr>
    </w:p>
    <w:p w:rsidR="00A7620A" w:rsidRPr="00E4645B" w:rsidRDefault="00A7620A" w:rsidP="00E4645B">
      <w:pPr>
        <w:pStyle w:val="a3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出国交换学籍问题</w:t>
      </w:r>
    </w:p>
    <w:p w:rsidR="00A7620A" w:rsidRDefault="00A7620A" w:rsidP="00E4645B">
      <w:pPr>
        <w:pStyle w:val="a3"/>
        <w:ind w:leftChars="171" w:left="359" w:firstLine="48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同学出国交流交换</w:t>
      </w:r>
      <w:r w:rsidRPr="00E4645B">
        <w:rPr>
          <w:rFonts w:hint="eastAsia"/>
          <w:sz w:val="24"/>
          <w:szCs w:val="24"/>
        </w:rPr>
        <w:t>,</w:t>
      </w:r>
      <w:r w:rsidRPr="00E4645B">
        <w:rPr>
          <w:rFonts w:hint="eastAsia"/>
          <w:sz w:val="24"/>
          <w:szCs w:val="24"/>
        </w:rPr>
        <w:t>含短期假期交流和为期一个学期和一年或以上的深度交流</w:t>
      </w:r>
      <w:r w:rsidRPr="00E4645B">
        <w:rPr>
          <w:rFonts w:hint="eastAsia"/>
          <w:sz w:val="24"/>
          <w:szCs w:val="24"/>
        </w:rPr>
        <w:t xml:space="preserve">, </w:t>
      </w:r>
      <w:r w:rsidRPr="00E4645B">
        <w:rPr>
          <w:rFonts w:hint="eastAsia"/>
          <w:sz w:val="24"/>
          <w:szCs w:val="24"/>
        </w:rPr>
        <w:t>需要</w:t>
      </w:r>
      <w:r w:rsidR="00374AF7" w:rsidRPr="00E4645B">
        <w:rPr>
          <w:rFonts w:hint="eastAsia"/>
          <w:sz w:val="24"/>
          <w:szCs w:val="24"/>
        </w:rPr>
        <w:t>在出过前一个学期教务办公室统计出国信息时在</w:t>
      </w:r>
      <w:r w:rsidRPr="00E4645B">
        <w:rPr>
          <w:rFonts w:hint="eastAsia"/>
          <w:sz w:val="24"/>
          <w:szCs w:val="24"/>
        </w:rPr>
        <w:t>学院</w:t>
      </w:r>
      <w:r w:rsidR="00374AF7" w:rsidRPr="00E4645B">
        <w:rPr>
          <w:rFonts w:hint="eastAsia"/>
          <w:sz w:val="24"/>
          <w:szCs w:val="24"/>
        </w:rPr>
        <w:t>登记</w:t>
      </w:r>
      <w:r w:rsidRPr="00E4645B">
        <w:rPr>
          <w:rFonts w:hint="eastAsia"/>
          <w:sz w:val="24"/>
          <w:szCs w:val="24"/>
        </w:rPr>
        <w:t>在案</w:t>
      </w:r>
      <w:r w:rsidRPr="00E4645B">
        <w:rPr>
          <w:rFonts w:hint="eastAsia"/>
          <w:sz w:val="24"/>
          <w:szCs w:val="24"/>
        </w:rPr>
        <w:t xml:space="preserve">, </w:t>
      </w:r>
      <w:r w:rsidRPr="00E4645B">
        <w:rPr>
          <w:rFonts w:hint="eastAsia"/>
          <w:sz w:val="24"/>
          <w:szCs w:val="24"/>
        </w:rPr>
        <w:t>学院</w:t>
      </w:r>
      <w:r w:rsidR="00374AF7" w:rsidRPr="00E4645B">
        <w:rPr>
          <w:rFonts w:hint="eastAsia"/>
          <w:sz w:val="24"/>
          <w:szCs w:val="24"/>
        </w:rPr>
        <w:t>会统一请教务处在下个学期更改学籍为出国游学</w:t>
      </w:r>
      <w:r w:rsidR="00374AF7" w:rsidRPr="00E4645B">
        <w:rPr>
          <w:rFonts w:hint="eastAsia"/>
          <w:sz w:val="24"/>
          <w:szCs w:val="24"/>
        </w:rPr>
        <w:t>.</w:t>
      </w:r>
    </w:p>
    <w:p w:rsidR="00E4645B" w:rsidRPr="00E4645B" w:rsidRDefault="00E4645B" w:rsidP="00E4645B">
      <w:pPr>
        <w:pStyle w:val="a3"/>
        <w:ind w:leftChars="171" w:left="359" w:firstLine="480"/>
        <w:jc w:val="left"/>
        <w:rPr>
          <w:sz w:val="24"/>
          <w:szCs w:val="24"/>
        </w:rPr>
      </w:pPr>
    </w:p>
    <w:p w:rsidR="00A7620A" w:rsidRPr="00E4645B" w:rsidRDefault="00A7620A" w:rsidP="00E4645B">
      <w:pPr>
        <w:pStyle w:val="a3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出国交流前学分转换准备工作</w:t>
      </w:r>
    </w:p>
    <w:p w:rsidR="00A7620A" w:rsidRPr="00B8536F" w:rsidRDefault="00374AF7" w:rsidP="00374AF7">
      <w:pPr>
        <w:pStyle w:val="a3"/>
        <w:ind w:left="360" w:firstLineChars="0" w:firstLine="0"/>
        <w:jc w:val="left"/>
        <w:rPr>
          <w:b/>
          <w:sz w:val="24"/>
          <w:szCs w:val="24"/>
        </w:rPr>
      </w:pPr>
      <w:r w:rsidRPr="00E4645B">
        <w:rPr>
          <w:rFonts w:hint="eastAsia"/>
          <w:sz w:val="24"/>
          <w:szCs w:val="24"/>
        </w:rPr>
        <w:t>在确定对方学校后，请查看对方学校在交流学期开设的课程，与我院课程当学期开课进行对比，提供课程大纲给系主任老师和任课老师确认课程是否可以转学分。课程转学分基本要求：交流学校学分学时不少以我校课程学分学时，并且课程内容大致一致。在获得老师同意后，课程可以作为预备学分转换课程。</w:t>
      </w:r>
      <w:r w:rsidRPr="00B8536F">
        <w:rPr>
          <w:rFonts w:hint="eastAsia"/>
          <w:b/>
          <w:sz w:val="24"/>
          <w:szCs w:val="24"/>
        </w:rPr>
        <w:t>学分转换课程不需要在交大选课系统选课。</w:t>
      </w:r>
    </w:p>
    <w:p w:rsidR="00374AF7" w:rsidRPr="00E4645B" w:rsidRDefault="00374AF7" w:rsidP="00374AF7">
      <w:pPr>
        <w:pStyle w:val="a3"/>
        <w:ind w:left="360" w:firstLineChars="0" w:firstLine="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对于不能转换学分的我校课程，如果交流学期能够赶得及回校参加期末考试，可以申请免听，免听申请为上一个学期末及开学前两周，</w:t>
      </w:r>
      <w:r w:rsidRPr="00B8536F">
        <w:rPr>
          <w:rFonts w:hint="eastAsia"/>
          <w:b/>
          <w:sz w:val="24"/>
          <w:szCs w:val="24"/>
        </w:rPr>
        <w:t>免听课程需要在系统里选课。</w:t>
      </w:r>
    </w:p>
    <w:p w:rsidR="00374AF7" w:rsidRDefault="00374AF7" w:rsidP="00374AF7">
      <w:pPr>
        <w:pStyle w:val="a3"/>
        <w:ind w:left="360" w:firstLineChars="0" w:firstLine="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对于既不能转换学分，也无法申请免听的课程，需要在下一次课程开课时进行补修，请关注下年级培养计划中该课程的开课时间，按时选课补修，否则会影响毕业。</w:t>
      </w:r>
    </w:p>
    <w:p w:rsidR="00E4645B" w:rsidRPr="00E4645B" w:rsidRDefault="00E4645B" w:rsidP="00374AF7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A7620A" w:rsidRPr="00E4645B" w:rsidRDefault="00A7620A" w:rsidP="00E4645B">
      <w:pPr>
        <w:pStyle w:val="a3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学分转换流程</w:t>
      </w:r>
    </w:p>
    <w:p w:rsidR="00374AF7" w:rsidRDefault="00374AF7" w:rsidP="00374AF7">
      <w:pPr>
        <w:ind w:left="36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学期交换后的下一个学期内，请登录</w:t>
      </w:r>
      <w:r w:rsidRPr="00B8536F">
        <w:rPr>
          <w:rFonts w:hint="eastAsia"/>
          <w:sz w:val="24"/>
          <w:szCs w:val="24"/>
          <w:u w:val="single"/>
        </w:rPr>
        <w:t>my.sjtu.edu.cn</w:t>
      </w:r>
      <w:r w:rsidRPr="00E4645B">
        <w:rPr>
          <w:rFonts w:hint="eastAsia"/>
          <w:sz w:val="24"/>
          <w:szCs w:val="24"/>
        </w:rPr>
        <w:t>我的数字交大，点选学分转换申请栏目，一门一门申请学分转换，申请是请必修上传交流学校成绩单，课程表，课程大纲，学分与学时不对应的情况需附加学时情况说明。</w:t>
      </w:r>
      <w:r w:rsidR="00E4645B" w:rsidRPr="00E4645B">
        <w:rPr>
          <w:rFonts w:hint="eastAsia"/>
          <w:sz w:val="24"/>
          <w:szCs w:val="24"/>
        </w:rPr>
        <w:t>同一门课程不可用于多次申请。申请后请关注审批流程，并将交流交换成绩单原件送到交大教务处</w:t>
      </w:r>
      <w:r w:rsidR="00E4645B" w:rsidRPr="00E4645B">
        <w:rPr>
          <w:rFonts w:hint="eastAsia"/>
          <w:sz w:val="24"/>
          <w:szCs w:val="24"/>
        </w:rPr>
        <w:t>B112</w:t>
      </w:r>
      <w:r w:rsidR="00E4645B" w:rsidRPr="00E4645B">
        <w:rPr>
          <w:rFonts w:hint="eastAsia"/>
          <w:sz w:val="24"/>
          <w:szCs w:val="24"/>
        </w:rPr>
        <w:t>备案。</w:t>
      </w:r>
    </w:p>
    <w:p w:rsidR="00E4645B" w:rsidRPr="00E4645B" w:rsidRDefault="00E4645B" w:rsidP="00374AF7">
      <w:pPr>
        <w:ind w:left="360"/>
        <w:jc w:val="left"/>
        <w:rPr>
          <w:sz w:val="24"/>
          <w:szCs w:val="24"/>
        </w:rPr>
      </w:pPr>
    </w:p>
    <w:p w:rsidR="00A7620A" w:rsidRPr="00E4645B" w:rsidRDefault="00A7620A" w:rsidP="00E4645B">
      <w:pPr>
        <w:pStyle w:val="a3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学分转换结果</w:t>
      </w:r>
    </w:p>
    <w:p w:rsidR="00E4645B" w:rsidRDefault="00E4645B" w:rsidP="00E4645B">
      <w:pPr>
        <w:pStyle w:val="a3"/>
        <w:ind w:left="360" w:firstLineChars="0" w:firstLine="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学分转换成功后，成绩单上会显示我校课程成绩为</w:t>
      </w:r>
      <w:r w:rsidRPr="00E4645B">
        <w:rPr>
          <w:rFonts w:hint="eastAsia"/>
          <w:sz w:val="24"/>
          <w:szCs w:val="24"/>
        </w:rPr>
        <w:t>P</w:t>
      </w:r>
      <w:r w:rsidRPr="00E4645B">
        <w:rPr>
          <w:rFonts w:hint="eastAsia"/>
          <w:sz w:val="24"/>
          <w:szCs w:val="24"/>
        </w:rPr>
        <w:t>，此时学分转换结束。</w:t>
      </w:r>
    </w:p>
    <w:p w:rsidR="00E4645B" w:rsidRPr="00E4645B" w:rsidRDefault="00E4645B" w:rsidP="00E4645B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A7620A" w:rsidRPr="00E4645B" w:rsidRDefault="00E4645B" w:rsidP="00E4645B">
      <w:pPr>
        <w:pStyle w:val="a3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交流交换费用报销问题</w:t>
      </w:r>
    </w:p>
    <w:p w:rsidR="00E4645B" w:rsidRPr="00E4645B" w:rsidRDefault="00E4645B" w:rsidP="00E4645B">
      <w:pPr>
        <w:pStyle w:val="a3"/>
        <w:ind w:left="360" w:firstLineChars="0" w:firstLine="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获得资助的同学交流费用报销请先登录</w:t>
      </w:r>
      <w:r w:rsidRPr="00B8536F">
        <w:rPr>
          <w:rFonts w:hint="eastAsia"/>
          <w:sz w:val="24"/>
          <w:szCs w:val="24"/>
          <w:u w:val="single"/>
        </w:rPr>
        <w:t>my.sjtu.edu.cn</w:t>
      </w:r>
      <w:r w:rsidRPr="00E4645B">
        <w:rPr>
          <w:rFonts w:hint="eastAsia"/>
          <w:sz w:val="24"/>
          <w:szCs w:val="24"/>
        </w:rPr>
        <w:t>我的数字交大，填写因公出国报销申请，后携带批件原件，出入境记录，护照页等到学院教务办公室办理。</w:t>
      </w:r>
    </w:p>
    <w:p w:rsidR="00E4645B" w:rsidRPr="00E4645B" w:rsidRDefault="00E4645B" w:rsidP="00E4645B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E4645B" w:rsidRPr="00E4645B" w:rsidRDefault="00E4645B" w:rsidP="00E4645B">
      <w:pPr>
        <w:pStyle w:val="a3"/>
        <w:ind w:left="360" w:firstLineChars="0" w:firstLine="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如有其它问题，请咨询学院教务办公室，电话：</w:t>
      </w:r>
      <w:r w:rsidRPr="00E4645B">
        <w:rPr>
          <w:rFonts w:hint="eastAsia"/>
          <w:sz w:val="24"/>
          <w:szCs w:val="24"/>
        </w:rPr>
        <w:t>34204723</w:t>
      </w:r>
      <w:bookmarkStart w:id="0" w:name="_GoBack"/>
      <w:bookmarkEnd w:id="0"/>
    </w:p>
    <w:p w:rsidR="00E4645B" w:rsidRPr="00E4645B" w:rsidRDefault="00E4645B" w:rsidP="00E4645B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E4645B" w:rsidRPr="00E4645B" w:rsidRDefault="00E4645B" w:rsidP="00E4645B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E4645B" w:rsidRPr="00E4645B" w:rsidRDefault="00E4645B" w:rsidP="00E4645B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E4645B" w:rsidRPr="00E4645B" w:rsidRDefault="00E4645B" w:rsidP="00E4645B">
      <w:pPr>
        <w:pStyle w:val="a3"/>
        <w:ind w:left="360" w:firstLineChars="0" w:firstLine="0"/>
        <w:jc w:val="left"/>
        <w:rPr>
          <w:sz w:val="24"/>
          <w:szCs w:val="24"/>
        </w:rPr>
      </w:pPr>
      <w:r w:rsidRPr="00E4645B">
        <w:rPr>
          <w:rFonts w:hint="eastAsia"/>
          <w:sz w:val="24"/>
          <w:szCs w:val="24"/>
        </w:rPr>
        <w:t>上海交通大学外国语学院教务办公室</w:t>
      </w:r>
    </w:p>
    <w:p w:rsidR="00E4645B" w:rsidRPr="00E4645B" w:rsidRDefault="00860400" w:rsidP="00E4645B">
      <w:pPr>
        <w:pStyle w:val="a3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  <w:r w:rsidR="00E4645B" w:rsidRPr="00E4645B">
        <w:rPr>
          <w:rFonts w:hint="eastAsia"/>
          <w:sz w:val="24"/>
          <w:szCs w:val="24"/>
        </w:rPr>
        <w:t>2019.12</w:t>
      </w:r>
    </w:p>
    <w:sectPr w:rsidR="00E4645B" w:rsidRPr="00E4645B" w:rsidSect="00E4645B">
      <w:headerReference w:type="default" r:id="rId7"/>
      <w:pgSz w:w="11906" w:h="16838"/>
      <w:pgMar w:top="1440" w:right="849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C9" w:rsidRDefault="00B142C9" w:rsidP="00E4645B">
      <w:r>
        <w:separator/>
      </w:r>
    </w:p>
  </w:endnote>
  <w:endnote w:type="continuationSeparator" w:id="1">
    <w:p w:rsidR="00B142C9" w:rsidRDefault="00B142C9" w:rsidP="00E4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C9" w:rsidRDefault="00B142C9" w:rsidP="00E4645B">
      <w:r>
        <w:separator/>
      </w:r>
    </w:p>
  </w:footnote>
  <w:footnote w:type="continuationSeparator" w:id="1">
    <w:p w:rsidR="00B142C9" w:rsidRDefault="00B142C9" w:rsidP="00E46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5B" w:rsidRPr="00E4645B" w:rsidRDefault="00E4645B" w:rsidP="00E4645B">
    <w:pPr>
      <w:pStyle w:val="2"/>
      <w:rPr>
        <w:rFonts w:asciiTheme="minorEastAsia" w:eastAsiaTheme="minorEastAsia" w:hAnsiTheme="minorEastAsia"/>
        <w:sz w:val="21"/>
        <w:szCs w:val="21"/>
      </w:rPr>
    </w:pPr>
    <w:r w:rsidRPr="00AE3F4B">
      <w:rPr>
        <w:rFonts w:asciiTheme="minorEastAsia" w:eastAsiaTheme="minorEastAsia" w:hAnsiTheme="minorEastAsia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4700270</wp:posOffset>
          </wp:positionH>
          <wp:positionV relativeFrom="paragraph">
            <wp:posOffset>-22860</wp:posOffset>
          </wp:positionV>
          <wp:extent cx="1574165" cy="432435"/>
          <wp:effectExtent l="0" t="0" r="6985" b="571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6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663D">
      <w:rPr>
        <w:rFonts w:asciiTheme="minorEastAsia" w:eastAsiaTheme="minorEastAsia" w:hAnsiTheme="minorEastAsia"/>
        <w:noProof/>
        <w:sz w:val="21"/>
        <w:szCs w:val="21"/>
      </w:rPr>
      <w:pict>
        <v:line id="直接连接符 2" o:spid="_x0000_s2049" style="position:absolute;left:0;text-align:left;z-index:251659264;visibility:visible;mso-wrap-distance-top:-3e-5mm;mso-wrap-distance-bottom:-3e-5mm;mso-position-horizontal-relative:text;mso-position-vertical-relative:text;mso-width-relative:margin;mso-height-relative:margin" from="-3.15pt,31.7pt" to="493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" strokecolor="black [3213]">
          <o:lock v:ext="edit" shapetype="f"/>
        </v:line>
      </w:pict>
    </w:r>
    <w:r w:rsidRPr="00AE3F4B">
      <w:rPr>
        <w:rFonts w:asciiTheme="minorEastAsia" w:eastAsiaTheme="minorEastAsia" w:hAnsiTheme="minorEastAsia" w:hint="eastAsia"/>
        <w:sz w:val="21"/>
        <w:szCs w:val="21"/>
      </w:rPr>
      <w:t>上海交通大学</w:t>
    </w:r>
    <w:r>
      <w:rPr>
        <w:rFonts w:asciiTheme="minorEastAsia" w:eastAsiaTheme="minorEastAsia" w:hAnsiTheme="minorEastAsia" w:hint="eastAsia"/>
        <w:sz w:val="21"/>
        <w:szCs w:val="21"/>
      </w:rPr>
      <w:t>外国语学院本科生出国游学常见问题指南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5478D"/>
    <w:multiLevelType w:val="hybridMultilevel"/>
    <w:tmpl w:val="96DC10E4"/>
    <w:lvl w:ilvl="0" w:tplc="A0F694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950BB8"/>
    <w:multiLevelType w:val="hybridMultilevel"/>
    <w:tmpl w:val="12D82B78"/>
    <w:lvl w:ilvl="0" w:tplc="1B2E1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20A"/>
    <w:rsid w:val="001E663D"/>
    <w:rsid w:val="00354EF1"/>
    <w:rsid w:val="00374AF7"/>
    <w:rsid w:val="00402207"/>
    <w:rsid w:val="00860400"/>
    <w:rsid w:val="00A7620A"/>
    <w:rsid w:val="00B142C9"/>
    <w:rsid w:val="00B8536F"/>
    <w:rsid w:val="00C22777"/>
    <w:rsid w:val="00E4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3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4645B"/>
    <w:pPr>
      <w:keepNext/>
      <w:keepLines/>
      <w:spacing w:before="260" w:after="260" w:line="416" w:lineRule="auto"/>
      <w:outlineLvl w:val="1"/>
    </w:pPr>
    <w:rPr>
      <w:rFonts w:asciiTheme="majorHAnsi" w:eastAsia="华文中宋" w:hAnsiTheme="majorHAnsi" w:cstheme="majorBidi"/>
      <w:b/>
      <w:bCs/>
      <w:sz w:val="5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20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46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64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6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645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64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645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4645B"/>
    <w:rPr>
      <w:rFonts w:asciiTheme="majorHAnsi" w:eastAsia="华文中宋" w:hAnsiTheme="majorHAnsi" w:cstheme="majorBidi"/>
      <w:b/>
      <w:bCs/>
      <w:sz w:val="5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4645B"/>
    <w:pPr>
      <w:keepNext/>
      <w:keepLines/>
      <w:spacing w:before="260" w:after="260" w:line="416" w:lineRule="auto"/>
      <w:outlineLvl w:val="1"/>
    </w:pPr>
    <w:rPr>
      <w:rFonts w:asciiTheme="majorHAnsi" w:eastAsia="华文中宋" w:hAnsiTheme="majorHAnsi" w:cstheme="majorBidi"/>
      <w:b/>
      <w:bCs/>
      <w:sz w:val="5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20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46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64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6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645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64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645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4645B"/>
    <w:rPr>
      <w:rFonts w:asciiTheme="majorHAnsi" w:eastAsia="华文中宋" w:hAnsiTheme="majorHAnsi" w:cstheme="majorBidi"/>
      <w:b/>
      <w:bCs/>
      <w:sz w:val="5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mary82maey</cp:lastModifiedBy>
  <cp:revision>2</cp:revision>
  <dcterms:created xsi:type="dcterms:W3CDTF">2020-06-10T07:23:00Z</dcterms:created>
  <dcterms:modified xsi:type="dcterms:W3CDTF">2020-06-10T07:23:00Z</dcterms:modified>
</cp:coreProperties>
</file>